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9A173" w14:textId="21B58CB2"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23" w:name="_Toc235221572"/>
      <w:r w:rsidR="00C6326B" w:rsidRPr="00A51C84">
        <w:rPr>
          <w:rFonts w:asciiTheme="minorHAnsi" w:hAnsiTheme="minorHAnsi" w:cstheme="minorHAnsi"/>
          <w:sz w:val="22"/>
          <w:szCs w:val="22"/>
        </w:rPr>
        <w:t xml:space="preserve">Vignette </w:t>
      </w:r>
      <w:r w:rsidR="00E068C6" w:rsidRPr="00A51C84">
        <w:rPr>
          <w:rFonts w:asciiTheme="minorHAnsi" w:hAnsiTheme="minorHAnsi" w:cstheme="minorHAnsi"/>
          <w:sz w:val="22"/>
          <w:szCs w:val="22"/>
        </w:rPr>
        <w:t>19</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Electroconvulsive Therapy</w:t>
      </w:r>
      <w:r w:rsidR="00F25D36" w:rsidRPr="00A51C84">
        <w:rPr>
          <w:rFonts w:asciiTheme="minorHAnsi" w:hAnsiTheme="minorHAnsi" w:cstheme="minorHAnsi"/>
          <w:sz w:val="22"/>
          <w:szCs w:val="22"/>
        </w:rPr>
        <w:t xml:space="preserve"> (ECT)</w:t>
      </w:r>
      <w:bookmarkEnd w:id="23"/>
    </w:p>
    <w:p w14:paraId="7413BB13" w14:textId="77777777" w:rsidR="00C6326B" w:rsidRPr="00A51C84" w:rsidRDefault="00C6326B" w:rsidP="00C66607">
      <w:pPr>
        <w:contextualSpacing/>
        <w:rPr>
          <w:rFonts w:cstheme="minorHAnsi"/>
        </w:rPr>
      </w:pPr>
    </w:p>
    <w:p w14:paraId="332F9961" w14:textId="77777777" w:rsidR="00382B0D" w:rsidRPr="00A51C84" w:rsidRDefault="00382B0D" w:rsidP="00C66607">
      <w:pPr>
        <w:contextualSpacing/>
        <w:rPr>
          <w:rFonts w:cstheme="minorHAnsi"/>
        </w:rPr>
      </w:pPr>
      <w:r w:rsidRPr="00A51C84">
        <w:rPr>
          <w:rFonts w:cstheme="minorHAnsi"/>
        </w:rPr>
        <w:t>An 81</w:t>
      </w:r>
      <w:r w:rsidRPr="00A51C84">
        <w:rPr>
          <w:rFonts w:ascii="Cambria Math" w:hAnsi="Cambria Math" w:cs="Cambria Math"/>
        </w:rPr>
        <w:t>‑</w:t>
      </w:r>
      <w:r w:rsidRPr="00A51C84">
        <w:rPr>
          <w:rFonts w:cstheme="minorHAnsi"/>
        </w:rPr>
        <w:t>year</w:t>
      </w:r>
      <w:r w:rsidRPr="00A51C84">
        <w:rPr>
          <w:rFonts w:ascii="Cambria Math" w:hAnsi="Cambria Math" w:cs="Cambria Math"/>
        </w:rPr>
        <w:t>‑</w:t>
      </w:r>
      <w:r w:rsidRPr="00A51C84">
        <w:rPr>
          <w:rFonts w:cstheme="minorHAnsi"/>
        </w:rPr>
        <w:t>old widowed retired chemistry professor is hospitalized after falling and breaking his hip. He requires surgical repair of the fracture and receives two units of packed red blood cells during the procedure. His post</w:t>
      </w:r>
      <w:r w:rsidRPr="00A51C84">
        <w:rPr>
          <w:rFonts w:ascii="Cambria Math" w:hAnsi="Cambria Math" w:cs="Cambria Math"/>
        </w:rPr>
        <w:t>‑</w:t>
      </w:r>
      <w:r w:rsidRPr="00A51C84">
        <w:rPr>
          <w:rFonts w:cstheme="minorHAnsi"/>
        </w:rPr>
        <w:t>operative course is complicated by severe pain requiring opiates, a urinary tract infection, and aspiration pneumonia requiring intubation for 48 hours. He was extubated three days ago and is now on post</w:t>
      </w:r>
      <w:r w:rsidRPr="00A51C84">
        <w:rPr>
          <w:rFonts w:ascii="Cambria Math" w:hAnsi="Cambria Math" w:cs="Cambria Math"/>
        </w:rPr>
        <w:t>‑</w:t>
      </w:r>
      <w:r w:rsidRPr="00A51C84">
        <w:rPr>
          <w:rFonts w:cstheme="minorHAnsi"/>
        </w:rPr>
        <w:t>operative day 18.</w:t>
      </w:r>
    </w:p>
    <w:p w14:paraId="441BFF6C" w14:textId="77777777" w:rsidR="00382B0D" w:rsidRPr="00A51C84" w:rsidRDefault="00382B0D" w:rsidP="00C66607">
      <w:pPr>
        <w:contextualSpacing/>
        <w:rPr>
          <w:rFonts w:cstheme="minorHAnsi"/>
        </w:rPr>
      </w:pPr>
    </w:p>
    <w:p w14:paraId="01229C45" w14:textId="74C64989" w:rsidR="00382B0D" w:rsidRPr="00A51C84" w:rsidRDefault="00382B0D" w:rsidP="00C66607">
      <w:pPr>
        <w:contextualSpacing/>
        <w:rPr>
          <w:rFonts w:cstheme="minorHAnsi"/>
        </w:rPr>
      </w:pPr>
      <w:r w:rsidRPr="00A51C84">
        <w:rPr>
          <w:rFonts w:cstheme="minorHAnsi"/>
        </w:rPr>
        <w:t xml:space="preserve">Since </w:t>
      </w:r>
      <w:proofErr w:type="spellStart"/>
      <w:r w:rsidRPr="00A51C84">
        <w:rPr>
          <w:rFonts w:cstheme="minorHAnsi"/>
        </w:rPr>
        <w:t>extubation</w:t>
      </w:r>
      <w:proofErr w:type="spellEnd"/>
      <w:r w:rsidRPr="00A51C84">
        <w:rPr>
          <w:rFonts w:cstheme="minorHAnsi"/>
        </w:rPr>
        <w:t>, he has refused to eat, complains of pain “all over,” says he wants to die so he can be with his wife</w:t>
      </w:r>
      <w:r w:rsidR="00921F08" w:rsidRPr="00A51C84">
        <w:rPr>
          <w:rFonts w:cstheme="minorHAnsi"/>
        </w:rPr>
        <w:t xml:space="preserve">. He </w:t>
      </w:r>
      <w:r w:rsidRPr="00A51C84">
        <w:rPr>
          <w:rFonts w:cstheme="minorHAnsi"/>
        </w:rPr>
        <w:t>intermittently hears the voices of his dead wife and his parents “calling me from the grave</w:t>
      </w:r>
      <w:r w:rsidR="00F456D7" w:rsidRPr="00A51C84">
        <w:rPr>
          <w:rFonts w:cstheme="minorHAnsi"/>
        </w:rPr>
        <w:t>.</w:t>
      </w:r>
      <w:r w:rsidRPr="00A51C84">
        <w:rPr>
          <w:rFonts w:cstheme="minorHAnsi"/>
        </w:rPr>
        <w:t xml:space="preserve">” </w:t>
      </w:r>
      <w:r w:rsidR="00F456D7" w:rsidRPr="00A51C84">
        <w:rPr>
          <w:rFonts w:cstheme="minorHAnsi"/>
        </w:rPr>
        <w:t>He h</w:t>
      </w:r>
      <w:r w:rsidRPr="00A51C84">
        <w:rPr>
          <w:rFonts w:cstheme="minorHAnsi"/>
        </w:rPr>
        <w:t>as been tearful, sleeps only one to two hours at a time, and has attempted to strangle himself with his intravenous line. Since admission, he has lost approximately 20 pounds.</w:t>
      </w:r>
    </w:p>
    <w:p w14:paraId="27D1A1DD" w14:textId="77777777" w:rsidR="00382B0D" w:rsidRPr="00A51C84" w:rsidRDefault="00382B0D" w:rsidP="00C66607">
      <w:pPr>
        <w:contextualSpacing/>
        <w:rPr>
          <w:rFonts w:cstheme="minorHAnsi"/>
        </w:rPr>
      </w:pPr>
    </w:p>
    <w:p w14:paraId="303B67DD" w14:textId="77777777" w:rsidR="00382B0D" w:rsidRPr="00A51C84" w:rsidRDefault="00382B0D" w:rsidP="00C66607">
      <w:pPr>
        <w:contextualSpacing/>
        <w:rPr>
          <w:rFonts w:cstheme="minorHAnsi"/>
        </w:rPr>
      </w:pPr>
      <w:r w:rsidRPr="00A51C84">
        <w:rPr>
          <w:rFonts w:cstheme="minorHAnsi"/>
        </w:rPr>
        <w:t>His past medical history is significant for prostate cancer, a remote myocardial infarction in midlife, and type 2 diabetes. His past psychiatric history is significant for a major depressive episode following the death of his wife in a motor vehicle accident many years ago, treated successfully with a two</w:t>
      </w:r>
      <w:r w:rsidRPr="00A51C84">
        <w:rPr>
          <w:rFonts w:ascii="Cambria Math" w:hAnsi="Cambria Math" w:cs="Cambria Math"/>
        </w:rPr>
        <w:t>‑</w:t>
      </w:r>
      <w:r w:rsidRPr="00A51C84">
        <w:rPr>
          <w:rFonts w:cstheme="minorHAnsi"/>
        </w:rPr>
        <w:t>year course of nortriptyline. He had a second episode of depression with suicidal ideation and paranoia after retiring at age 70, treated successfully with sertraline and risperidone for three years.</w:t>
      </w:r>
    </w:p>
    <w:p w14:paraId="720C60B0" w14:textId="77777777" w:rsidR="00382B0D" w:rsidRPr="00A51C84" w:rsidRDefault="00382B0D" w:rsidP="00C66607">
      <w:pPr>
        <w:contextualSpacing/>
        <w:rPr>
          <w:rFonts w:cstheme="minorHAnsi"/>
        </w:rPr>
      </w:pPr>
    </w:p>
    <w:p w14:paraId="5FE62880" w14:textId="77777777" w:rsidR="00382B0D" w:rsidRPr="00A51C84" w:rsidRDefault="00382B0D" w:rsidP="00C66607">
      <w:pPr>
        <w:contextualSpacing/>
        <w:rPr>
          <w:rFonts w:cstheme="minorHAnsi"/>
        </w:rPr>
      </w:pPr>
      <w:r w:rsidRPr="00A51C84">
        <w:rPr>
          <w:rFonts w:cstheme="minorHAnsi"/>
        </w:rPr>
        <w:t>He completed a PhD in physical chemistry, was married for more than four decades, and has an adult son and daughter, several grandchildren, and one great</w:t>
      </w:r>
      <w:r w:rsidRPr="00A51C84">
        <w:rPr>
          <w:rFonts w:ascii="Cambria Math" w:hAnsi="Cambria Math" w:cs="Cambria Math"/>
        </w:rPr>
        <w:t>‑</w:t>
      </w:r>
      <w:r w:rsidRPr="00A51C84">
        <w:rPr>
          <w:rFonts w:cstheme="minorHAnsi"/>
        </w:rPr>
        <w:t>grandchild. There is no history of substance use or tobacco use. Prior to this hospitalization, he had good cognitive functioning, routinely completed a challenging newspaper crossword, was an avid golfer, and enjoyed spending time with his family.</w:t>
      </w:r>
    </w:p>
    <w:p w14:paraId="1BAC8F98" w14:textId="77777777" w:rsidR="00382B0D" w:rsidRPr="00A51C84" w:rsidRDefault="00382B0D" w:rsidP="00C66607">
      <w:pPr>
        <w:contextualSpacing/>
        <w:rPr>
          <w:rFonts w:cstheme="minorHAnsi"/>
        </w:rPr>
      </w:pPr>
    </w:p>
    <w:p w14:paraId="460D6C92" w14:textId="77777777" w:rsidR="00382B0D" w:rsidRPr="00A51C84" w:rsidRDefault="00382B0D" w:rsidP="00C66607">
      <w:pPr>
        <w:contextualSpacing/>
        <w:rPr>
          <w:rFonts w:cstheme="minorHAnsi"/>
        </w:rPr>
      </w:pPr>
      <w:r w:rsidRPr="00A51C84">
        <w:rPr>
          <w:rFonts w:cstheme="minorHAnsi"/>
        </w:rPr>
        <w:t>Current medications include metformin, hydromorphone, lorazepam, diltiazem, famotidine, hydrochlorothiazide, and ceftriaxone.</w:t>
      </w:r>
    </w:p>
    <w:p w14:paraId="0C0AF947" w14:textId="77777777" w:rsidR="00382B0D" w:rsidRPr="00A51C84" w:rsidRDefault="00382B0D" w:rsidP="00C66607">
      <w:pPr>
        <w:contextualSpacing/>
        <w:rPr>
          <w:rFonts w:cstheme="minorHAnsi"/>
        </w:rPr>
      </w:pPr>
    </w:p>
    <w:p w14:paraId="35EB1F65" w14:textId="5D70279D" w:rsidR="00417983" w:rsidRPr="00A51C84" w:rsidRDefault="00382B0D" w:rsidP="00C66607">
      <w:pPr>
        <w:contextualSpacing/>
        <w:rPr>
          <w:rFonts w:cstheme="minorHAnsi"/>
        </w:rPr>
      </w:pPr>
      <w:r w:rsidRPr="00A51C84">
        <w:rPr>
          <w:rFonts w:cstheme="minorHAnsi"/>
        </w:rPr>
        <w:t>Psychiatric consultation is requested to “treat depression and transfer to psychiatry.” His children want their father to be treated “like the last time he was crazy and depressed.”</w:t>
      </w:r>
    </w:p>
    <w:p w14:paraId="3984AD8C" w14:textId="32ACA799" w:rsidR="007A72FF" w:rsidRPr="00A51C84" w:rsidRDefault="007A72FF" w:rsidP="00C66607">
      <w:pPr>
        <w:contextualSpacing/>
        <w:rPr>
          <w:rFonts w:cstheme="minorHAnsi"/>
        </w:rPr>
      </w:pPr>
    </w:p>
    <w:p w14:paraId="2367A7E9" w14:textId="01B86F36" w:rsidR="00C66607" w:rsidRPr="00A51C84" w:rsidRDefault="00A51C84" w:rsidP="00C66607">
      <w:pPr>
        <w:spacing w:line="276" w:lineRule="auto"/>
        <w:contextualSpacing/>
        <w:rPr>
          <w:rFonts w:cstheme="minorHAnsi"/>
        </w:rPr>
      </w:pPr>
      <w:r w:rsidRPr="00A51C84">
        <w:rPr>
          <w:rFonts w:eastAsia="Times New Roman" w:cstheme="minorHAnsi"/>
          <w:b/>
          <w:bCs/>
          <w:iCs/>
          <w:color w:val="4F81BD"/>
        </w:rPr>
        <w:t>Discussion Questions:</w:t>
      </w:r>
    </w:p>
    <w:p w14:paraId="042C4A17" w14:textId="77777777" w:rsidR="0054688C" w:rsidRDefault="0054688C" w:rsidP="00C66607">
      <w:pPr>
        <w:pStyle w:val="Heading3"/>
        <w:spacing w:before="0"/>
        <w:contextualSpacing/>
        <w:rPr>
          <w:rFonts w:asciiTheme="minorHAnsi" w:eastAsia="Times New Roman" w:hAnsiTheme="minorHAnsi" w:cstheme="minorHAnsi"/>
        </w:rPr>
      </w:pPr>
    </w:p>
    <w:p w14:paraId="55EFEA9A" w14:textId="078493F1" w:rsidR="00C66607" w:rsidRPr="00A51C84" w:rsidRDefault="00C6326B" w:rsidP="00C66607">
      <w:pPr>
        <w:pStyle w:val="Heading3"/>
        <w:spacing w:before="0"/>
        <w:contextualSpacing/>
        <w:rPr>
          <w:rFonts w:asciiTheme="minorHAnsi" w:eastAsiaTheme="minorHAnsi" w:hAnsiTheme="minorHAnsi" w:cstheme="minorHAnsi"/>
          <w:b w:val="0"/>
          <w:bCs w:val="0"/>
          <w:color w:val="auto"/>
        </w:rPr>
      </w:pPr>
      <w:r w:rsidRPr="00A51C84">
        <w:rPr>
          <w:rFonts w:asciiTheme="minorHAnsi" w:eastAsia="Times New Roman" w:hAnsiTheme="minorHAnsi" w:cstheme="minorHAnsi"/>
        </w:rPr>
        <w:t>1.</w:t>
      </w:r>
      <w:r w:rsidR="005C2302" w:rsidRPr="00A51C84">
        <w:rPr>
          <w:rFonts w:asciiTheme="minorHAnsi" w:eastAsia="Times New Roman" w:hAnsiTheme="minorHAnsi" w:cstheme="minorHAnsi"/>
        </w:rPr>
        <w:tab/>
      </w:r>
      <w:r w:rsidRPr="00A51C84">
        <w:rPr>
          <w:rFonts w:asciiTheme="minorHAnsi" w:eastAsia="Times New Roman" w:hAnsiTheme="minorHAnsi" w:cstheme="minorHAnsi"/>
        </w:rPr>
        <w:t>What is the differential diagnosis for this patient?</w:t>
      </w:r>
    </w:p>
    <w:p w14:paraId="37780AF1" w14:textId="77777777" w:rsidR="0054688C" w:rsidRDefault="0054688C" w:rsidP="0054688C"/>
    <w:p w14:paraId="13488E74" w14:textId="77777777" w:rsidR="0054688C" w:rsidRDefault="0054688C" w:rsidP="0054688C"/>
    <w:p w14:paraId="618DB5E1" w14:textId="77777777" w:rsidR="0054688C" w:rsidRPr="007B0CD1" w:rsidRDefault="0054688C" w:rsidP="0054688C"/>
    <w:p w14:paraId="14876C5B" w14:textId="77777777" w:rsidR="0054688C" w:rsidRDefault="0054688C" w:rsidP="0054688C"/>
    <w:p w14:paraId="6F26CE05" w14:textId="77777777" w:rsidR="0054688C" w:rsidRDefault="0054688C" w:rsidP="0054688C"/>
    <w:p w14:paraId="14AD2B80" w14:textId="77777777" w:rsidR="0054688C" w:rsidRDefault="0054688C" w:rsidP="0054688C"/>
    <w:p w14:paraId="5D07CFCA" w14:textId="77777777" w:rsidR="0054688C" w:rsidRPr="007B0CD1" w:rsidRDefault="0054688C" w:rsidP="0054688C"/>
    <w:p w14:paraId="513D44BB" w14:textId="7C655161"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2.</w:t>
      </w:r>
      <w:r w:rsidR="005C2302" w:rsidRPr="00A51C84">
        <w:rPr>
          <w:rFonts w:asciiTheme="minorHAnsi" w:eastAsia="Times New Roman" w:hAnsiTheme="minorHAnsi" w:cstheme="minorHAnsi"/>
        </w:rPr>
        <w:tab/>
      </w:r>
      <w:r w:rsidR="006A6CC8" w:rsidRPr="00A51C84">
        <w:rPr>
          <w:rFonts w:asciiTheme="minorHAnsi" w:eastAsia="Times New Roman" w:hAnsiTheme="minorHAnsi" w:cstheme="minorHAnsi"/>
        </w:rPr>
        <w:t>How might you rule out mood or psychotic disorder due to a medical condition or substance?</w:t>
      </w:r>
    </w:p>
    <w:p w14:paraId="2A549CF3" w14:textId="77777777" w:rsidR="0054688C" w:rsidRDefault="0054688C" w:rsidP="0054688C">
      <w:pPr>
        <w:pStyle w:val="Heading3"/>
        <w:spacing w:before="0"/>
        <w:contextualSpacing/>
        <w:rPr>
          <w:rFonts w:asciiTheme="minorHAnsi" w:hAnsiTheme="minorHAnsi" w:cstheme="minorHAnsi"/>
        </w:rPr>
      </w:pPr>
    </w:p>
    <w:p w14:paraId="0B15F178" w14:textId="77777777" w:rsidR="0054688C" w:rsidRDefault="0054688C" w:rsidP="0054688C"/>
    <w:p w14:paraId="63DD3E3E" w14:textId="77777777" w:rsidR="0054688C" w:rsidRDefault="0054688C" w:rsidP="0054688C"/>
    <w:p w14:paraId="39A9AC76" w14:textId="77777777" w:rsidR="0054688C" w:rsidRDefault="0054688C" w:rsidP="0054688C"/>
    <w:p w14:paraId="3D49FFD6" w14:textId="77777777" w:rsidR="0054688C" w:rsidRDefault="0054688C" w:rsidP="0054688C"/>
    <w:p w14:paraId="5AE88DD5" w14:textId="77777777" w:rsidR="0054688C" w:rsidRDefault="0054688C" w:rsidP="0054688C"/>
    <w:p w14:paraId="2695FD19" w14:textId="77777777" w:rsidR="0054688C" w:rsidRPr="007B0CD1" w:rsidRDefault="0054688C" w:rsidP="0054688C"/>
    <w:p w14:paraId="79CAB2C7" w14:textId="36C9030D"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lastRenderedPageBreak/>
        <w:t>3.</w:t>
      </w:r>
      <w:r w:rsidR="005C2302" w:rsidRPr="00A51C84">
        <w:rPr>
          <w:rFonts w:asciiTheme="minorHAnsi" w:eastAsia="Times New Roman" w:hAnsiTheme="minorHAnsi" w:cstheme="minorHAnsi"/>
        </w:rPr>
        <w:tab/>
      </w:r>
      <w:r w:rsidR="00400914" w:rsidRPr="00A51C84">
        <w:rPr>
          <w:rFonts w:asciiTheme="minorHAnsi" w:eastAsia="Times New Roman" w:hAnsiTheme="minorHAnsi" w:cstheme="minorHAnsi"/>
        </w:rPr>
        <w:t>What symptoms or signs suggest this patient needs a rapid treatment response?</w:t>
      </w:r>
    </w:p>
    <w:p w14:paraId="2BF04A7C" w14:textId="77777777" w:rsidR="0054688C" w:rsidRDefault="0054688C" w:rsidP="0054688C">
      <w:pPr>
        <w:pStyle w:val="Heading3"/>
        <w:spacing w:before="0"/>
        <w:contextualSpacing/>
        <w:rPr>
          <w:rFonts w:asciiTheme="minorHAnsi" w:hAnsiTheme="minorHAnsi" w:cstheme="minorHAnsi"/>
        </w:rPr>
      </w:pPr>
    </w:p>
    <w:p w14:paraId="7BC62E27" w14:textId="77777777" w:rsidR="0054688C" w:rsidRDefault="0054688C" w:rsidP="0054688C"/>
    <w:p w14:paraId="7CE57A23" w14:textId="77777777" w:rsidR="0054688C" w:rsidRDefault="0054688C" w:rsidP="0054688C"/>
    <w:p w14:paraId="6005DC75" w14:textId="77777777" w:rsidR="0054688C" w:rsidRDefault="0054688C" w:rsidP="0054688C"/>
    <w:p w14:paraId="53705ABE" w14:textId="77777777" w:rsidR="0054688C" w:rsidRDefault="0054688C" w:rsidP="0054688C"/>
    <w:p w14:paraId="3A46FE74" w14:textId="77777777" w:rsidR="0054688C" w:rsidRPr="007B0CD1" w:rsidRDefault="0054688C" w:rsidP="0054688C"/>
    <w:p w14:paraId="0A8B872E" w14:textId="77777777" w:rsidR="0054688C" w:rsidRPr="007B0CD1" w:rsidRDefault="0054688C" w:rsidP="0054688C"/>
    <w:p w14:paraId="718A88FB" w14:textId="76739249" w:rsidR="00C6326B" w:rsidRPr="00A51C84" w:rsidRDefault="00963B56"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4</w:t>
      </w:r>
      <w:r w:rsidR="00C6326B" w:rsidRPr="00A51C84">
        <w:rPr>
          <w:rFonts w:asciiTheme="minorHAnsi" w:eastAsia="Times New Roman" w:hAnsiTheme="minorHAnsi" w:cstheme="minorHAnsi"/>
        </w:rPr>
        <w:t>.</w:t>
      </w:r>
      <w:r w:rsidR="005C2302" w:rsidRPr="00A51C84">
        <w:rPr>
          <w:rFonts w:asciiTheme="minorHAnsi" w:eastAsia="Times New Roman" w:hAnsiTheme="minorHAnsi" w:cstheme="minorHAnsi"/>
        </w:rPr>
        <w:tab/>
      </w:r>
      <w:r w:rsidR="00B34290" w:rsidRPr="00A51C84">
        <w:rPr>
          <w:rFonts w:asciiTheme="minorHAnsi" w:eastAsia="Times New Roman" w:hAnsiTheme="minorHAnsi" w:cstheme="minorHAnsi"/>
        </w:rPr>
        <w:t>What are the indications for ECT in this patient?</w:t>
      </w:r>
    </w:p>
    <w:p w14:paraId="5CDCB362" w14:textId="77777777" w:rsidR="0054688C" w:rsidRDefault="0054688C" w:rsidP="0054688C">
      <w:pPr>
        <w:pStyle w:val="Heading3"/>
        <w:spacing w:before="0"/>
        <w:contextualSpacing/>
        <w:rPr>
          <w:rFonts w:asciiTheme="minorHAnsi" w:hAnsiTheme="minorHAnsi" w:cstheme="minorHAnsi"/>
        </w:rPr>
      </w:pPr>
    </w:p>
    <w:p w14:paraId="19DA9EAE" w14:textId="77777777" w:rsidR="0054688C" w:rsidRDefault="0054688C" w:rsidP="0054688C"/>
    <w:p w14:paraId="73063826" w14:textId="77777777" w:rsidR="0054688C" w:rsidRDefault="0054688C" w:rsidP="0054688C"/>
    <w:p w14:paraId="50A4F9D2" w14:textId="77777777" w:rsidR="0054688C" w:rsidRDefault="0054688C" w:rsidP="0054688C"/>
    <w:p w14:paraId="6410DC68" w14:textId="77777777" w:rsidR="0054688C" w:rsidRDefault="0054688C" w:rsidP="0054688C"/>
    <w:p w14:paraId="75E469EE" w14:textId="77777777" w:rsidR="0054688C" w:rsidRDefault="0054688C" w:rsidP="0054688C"/>
    <w:p w14:paraId="56C0BBBB" w14:textId="77777777" w:rsidR="0054688C" w:rsidRPr="007B0CD1" w:rsidRDefault="0054688C" w:rsidP="0054688C"/>
    <w:p w14:paraId="3AEEE0E8" w14:textId="77777777" w:rsidR="0054688C" w:rsidRPr="007B0CD1" w:rsidRDefault="0054688C" w:rsidP="0054688C"/>
    <w:p w14:paraId="68EA6153" w14:textId="71B1DF21"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5.</w:t>
      </w:r>
      <w:r w:rsidR="005C2302" w:rsidRPr="00A51C84">
        <w:rPr>
          <w:rFonts w:asciiTheme="minorHAnsi" w:eastAsia="Times New Roman" w:hAnsiTheme="minorHAnsi" w:cstheme="minorHAnsi"/>
        </w:rPr>
        <w:tab/>
      </w:r>
      <w:r w:rsidR="00057CE1" w:rsidRPr="00A51C84">
        <w:rPr>
          <w:rFonts w:asciiTheme="minorHAnsi" w:eastAsia="Times New Roman" w:hAnsiTheme="minorHAnsi" w:cstheme="minorHAnsi"/>
        </w:rPr>
        <w:t>What are the medical contraindications to ECT? Are these relative or absolute?</w:t>
      </w:r>
    </w:p>
    <w:p w14:paraId="7936F44D" w14:textId="77777777" w:rsidR="0054688C" w:rsidRDefault="0054688C" w:rsidP="0054688C">
      <w:pPr>
        <w:pStyle w:val="Heading3"/>
        <w:spacing w:before="0"/>
        <w:contextualSpacing/>
        <w:rPr>
          <w:rFonts w:asciiTheme="minorHAnsi" w:hAnsiTheme="minorHAnsi" w:cstheme="minorHAnsi"/>
        </w:rPr>
      </w:pPr>
    </w:p>
    <w:p w14:paraId="4C472DE0" w14:textId="77777777" w:rsidR="0054688C" w:rsidRDefault="0054688C" w:rsidP="0054688C"/>
    <w:p w14:paraId="61B7C69C" w14:textId="77777777" w:rsidR="0054688C" w:rsidRDefault="0054688C" w:rsidP="0054688C"/>
    <w:p w14:paraId="624B3F83" w14:textId="77777777" w:rsidR="0054688C" w:rsidRDefault="0054688C" w:rsidP="0054688C"/>
    <w:p w14:paraId="7BD0738E" w14:textId="77777777" w:rsidR="0054688C" w:rsidRDefault="0054688C" w:rsidP="0054688C"/>
    <w:p w14:paraId="06EE0F2B" w14:textId="77777777" w:rsidR="0054688C" w:rsidRDefault="0054688C" w:rsidP="0054688C"/>
    <w:p w14:paraId="75C88C68" w14:textId="77777777" w:rsidR="0054688C" w:rsidRPr="007B0CD1" w:rsidRDefault="0054688C" w:rsidP="0054688C"/>
    <w:p w14:paraId="29BF5CEE" w14:textId="77777777" w:rsidR="0054688C" w:rsidRPr="007B0CD1" w:rsidRDefault="0054688C" w:rsidP="0054688C"/>
    <w:p w14:paraId="1E7212D4" w14:textId="661BA51C" w:rsidR="00C6326B" w:rsidRPr="00A51C84" w:rsidRDefault="00C6326B" w:rsidP="00C66607">
      <w:pPr>
        <w:contextualSpacing/>
        <w:rPr>
          <w:rFonts w:eastAsia="Times New Roman" w:cstheme="minorHAnsi"/>
          <w:b/>
          <w:bCs/>
          <w:color w:val="4F81BD" w:themeColor="accent1"/>
        </w:rPr>
      </w:pPr>
      <w:r w:rsidRPr="00A51C84">
        <w:rPr>
          <w:rFonts w:eastAsia="Times New Roman" w:cstheme="minorHAnsi"/>
          <w:b/>
          <w:bCs/>
          <w:color w:val="4F81BD" w:themeColor="accent1"/>
        </w:rPr>
        <w:t>6.</w:t>
      </w:r>
      <w:r w:rsidR="008E1D36" w:rsidRPr="00A51C84">
        <w:rPr>
          <w:rFonts w:eastAsia="Times New Roman" w:cstheme="minorHAnsi"/>
          <w:b/>
          <w:bCs/>
          <w:color w:val="4F81BD" w:themeColor="accent1"/>
        </w:rPr>
        <w:t xml:space="preserve">    </w:t>
      </w:r>
      <w:r w:rsidR="000A0124" w:rsidRPr="00A51C84">
        <w:rPr>
          <w:rFonts w:eastAsia="Times New Roman" w:cstheme="minorHAnsi"/>
          <w:b/>
          <w:bCs/>
          <w:color w:val="4F81BD" w:themeColor="accent1"/>
        </w:rPr>
        <w:t>What are the risks of ECT? What is the risk of death with ECT?</w:t>
      </w:r>
    </w:p>
    <w:p w14:paraId="509C7BAF" w14:textId="77777777" w:rsidR="0054688C" w:rsidRDefault="0054688C" w:rsidP="0054688C">
      <w:pPr>
        <w:pStyle w:val="Heading3"/>
        <w:spacing w:before="0"/>
        <w:contextualSpacing/>
        <w:rPr>
          <w:rFonts w:asciiTheme="minorHAnsi" w:hAnsiTheme="minorHAnsi" w:cstheme="minorHAnsi"/>
        </w:rPr>
      </w:pPr>
    </w:p>
    <w:p w14:paraId="1E41D6B9" w14:textId="77777777" w:rsidR="0054688C" w:rsidRDefault="0054688C" w:rsidP="0054688C"/>
    <w:p w14:paraId="5ED72B21" w14:textId="77777777" w:rsidR="0054688C" w:rsidRDefault="0054688C" w:rsidP="0054688C"/>
    <w:p w14:paraId="7F9E8C77" w14:textId="77777777" w:rsidR="0054688C" w:rsidRDefault="0054688C" w:rsidP="0054688C"/>
    <w:p w14:paraId="007FBEA0" w14:textId="77777777" w:rsidR="0054688C" w:rsidRDefault="0054688C" w:rsidP="0054688C"/>
    <w:p w14:paraId="3FC0AA4F" w14:textId="77777777" w:rsidR="0054688C" w:rsidRDefault="0054688C" w:rsidP="0054688C"/>
    <w:p w14:paraId="5D527CA7" w14:textId="77777777" w:rsidR="0054688C" w:rsidRPr="007B0CD1" w:rsidRDefault="0054688C" w:rsidP="0054688C"/>
    <w:p w14:paraId="408503CF" w14:textId="77777777" w:rsidR="0054688C" w:rsidRPr="007B0CD1" w:rsidRDefault="0054688C" w:rsidP="0054688C"/>
    <w:p w14:paraId="4CCAC963" w14:textId="77777777"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7.</w:t>
      </w:r>
      <w:r w:rsidR="005C2302" w:rsidRPr="00A51C84">
        <w:rPr>
          <w:rFonts w:asciiTheme="minorHAnsi" w:eastAsia="Times New Roman" w:hAnsiTheme="minorHAnsi" w:cstheme="minorHAnsi"/>
        </w:rPr>
        <w:tab/>
      </w:r>
      <w:r w:rsidRPr="00A51C84">
        <w:rPr>
          <w:rFonts w:asciiTheme="minorHAnsi" w:eastAsia="Times New Roman" w:hAnsiTheme="minorHAnsi" w:cstheme="minorHAnsi"/>
        </w:rPr>
        <w:t>Why shouldn’t this patient be treated with an antidepressant and an antipsychotic?</w:t>
      </w:r>
    </w:p>
    <w:p w14:paraId="49F000AE" w14:textId="77777777" w:rsidR="0054688C" w:rsidRDefault="0054688C" w:rsidP="0054688C">
      <w:pPr>
        <w:pStyle w:val="Heading3"/>
        <w:spacing w:before="0"/>
        <w:contextualSpacing/>
        <w:rPr>
          <w:rFonts w:asciiTheme="minorHAnsi" w:hAnsiTheme="minorHAnsi" w:cstheme="minorHAnsi"/>
        </w:rPr>
      </w:pPr>
    </w:p>
    <w:p w14:paraId="1756DCF1" w14:textId="77777777" w:rsidR="0054688C" w:rsidRDefault="0054688C" w:rsidP="0054688C"/>
    <w:p w14:paraId="7A66D932" w14:textId="77777777" w:rsidR="0054688C" w:rsidRDefault="0054688C" w:rsidP="0054688C"/>
    <w:p w14:paraId="56A75696" w14:textId="77777777" w:rsidR="0054688C" w:rsidRDefault="0054688C" w:rsidP="0054688C"/>
    <w:p w14:paraId="6CB1A942" w14:textId="77777777" w:rsidR="0054688C" w:rsidRDefault="0054688C" w:rsidP="0054688C"/>
    <w:p w14:paraId="075E5392" w14:textId="77777777" w:rsidR="0054688C" w:rsidRDefault="0054688C" w:rsidP="0054688C"/>
    <w:p w14:paraId="76B730F9" w14:textId="77777777" w:rsidR="0054688C" w:rsidRDefault="0054688C" w:rsidP="0054688C"/>
    <w:p w14:paraId="6CDEC527" w14:textId="77777777" w:rsidR="0054688C" w:rsidRPr="007B0CD1" w:rsidRDefault="0054688C" w:rsidP="0054688C"/>
    <w:p w14:paraId="393E5D62" w14:textId="77777777" w:rsidR="0054688C" w:rsidRPr="007B0CD1" w:rsidRDefault="0054688C" w:rsidP="0054688C"/>
    <w:p w14:paraId="52E00884" w14:textId="0A588E10" w:rsidR="00C6326B" w:rsidRPr="00A51C84" w:rsidRDefault="00C6326B"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lastRenderedPageBreak/>
        <w:t>8.</w:t>
      </w:r>
      <w:r w:rsidR="005C2302" w:rsidRPr="00A51C84">
        <w:rPr>
          <w:rFonts w:asciiTheme="minorHAnsi" w:eastAsia="Times New Roman" w:hAnsiTheme="minorHAnsi" w:cstheme="minorHAnsi"/>
        </w:rPr>
        <w:tab/>
      </w:r>
      <w:r w:rsidR="008071A5" w:rsidRPr="00A51C84">
        <w:rPr>
          <w:rFonts w:asciiTheme="minorHAnsi" w:eastAsia="Times New Roman" w:hAnsiTheme="minorHAnsi" w:cstheme="minorHAnsi"/>
        </w:rPr>
        <w:t>How would you respond to the team's request to transfer this patient to the inpatient psychiatry service?</w:t>
      </w:r>
    </w:p>
    <w:p w14:paraId="289147F4" w14:textId="77777777" w:rsidR="0054688C" w:rsidRDefault="0054688C" w:rsidP="0054688C">
      <w:pPr>
        <w:pStyle w:val="Heading3"/>
        <w:spacing w:before="0"/>
        <w:contextualSpacing/>
        <w:rPr>
          <w:rFonts w:asciiTheme="minorHAnsi" w:hAnsiTheme="minorHAnsi" w:cstheme="minorHAnsi"/>
        </w:rPr>
      </w:pPr>
    </w:p>
    <w:p w14:paraId="68821CD3" w14:textId="77777777" w:rsidR="0054688C" w:rsidRDefault="0054688C" w:rsidP="0054688C"/>
    <w:p w14:paraId="6298CBE7" w14:textId="77777777" w:rsidR="0054688C" w:rsidRDefault="0054688C" w:rsidP="0054688C"/>
    <w:p w14:paraId="1AD3436C" w14:textId="77777777" w:rsidR="0054688C" w:rsidRDefault="0054688C" w:rsidP="0054688C"/>
    <w:p w14:paraId="35CE4C4B" w14:textId="77777777" w:rsidR="0054688C" w:rsidRDefault="0054688C" w:rsidP="0054688C"/>
    <w:p w14:paraId="4651ACB7" w14:textId="77777777" w:rsidR="0054688C" w:rsidRDefault="0054688C" w:rsidP="0054688C"/>
    <w:p w14:paraId="465BCFA8" w14:textId="77777777" w:rsidR="0054688C" w:rsidRPr="007B0CD1" w:rsidRDefault="0054688C" w:rsidP="0054688C"/>
    <w:p w14:paraId="4B3A3E71" w14:textId="77777777" w:rsidR="0054688C" w:rsidRPr="007B0CD1" w:rsidRDefault="0054688C" w:rsidP="0054688C"/>
    <w:p w14:paraId="3A1DB82B" w14:textId="2D888EE5" w:rsidR="007F5BED" w:rsidRPr="00A51C84" w:rsidRDefault="00C6326B" w:rsidP="00C66607">
      <w:pPr>
        <w:pStyle w:val="Heading3"/>
        <w:spacing w:before="0"/>
        <w:contextualSpacing/>
        <w:rPr>
          <w:rFonts w:asciiTheme="minorHAnsi" w:hAnsiTheme="minorHAnsi" w:cstheme="minorHAnsi"/>
        </w:rPr>
      </w:pPr>
      <w:r w:rsidRPr="00A51C84">
        <w:rPr>
          <w:rFonts w:asciiTheme="minorHAnsi" w:eastAsia="Times New Roman" w:hAnsiTheme="minorHAnsi" w:cstheme="minorHAnsi"/>
        </w:rPr>
        <w:t>9.</w:t>
      </w:r>
      <w:r w:rsidR="005C2302" w:rsidRPr="00A51C84">
        <w:rPr>
          <w:rFonts w:asciiTheme="minorHAnsi" w:eastAsia="Times New Roman" w:hAnsiTheme="minorHAnsi" w:cstheme="minorHAnsi"/>
        </w:rPr>
        <w:tab/>
      </w:r>
      <w:r w:rsidR="00972438" w:rsidRPr="00A51C84">
        <w:rPr>
          <w:rFonts w:asciiTheme="minorHAnsi" w:eastAsia="Times New Roman" w:hAnsiTheme="minorHAnsi" w:cstheme="minorHAnsi"/>
        </w:rPr>
        <w:t xml:space="preserve">The medicine team asks what needs to happen before ECT can begin. </w:t>
      </w:r>
      <w:r w:rsidR="007F5BED" w:rsidRPr="00A51C84">
        <w:rPr>
          <w:rFonts w:asciiTheme="minorHAnsi" w:eastAsia="Times New Roman" w:hAnsiTheme="minorHAnsi" w:cstheme="minorHAnsi"/>
        </w:rPr>
        <w:t>What would you recommend regarding next steps?</w:t>
      </w:r>
    </w:p>
    <w:p w14:paraId="147A49CC" w14:textId="77777777" w:rsidR="0054688C" w:rsidRDefault="0054688C" w:rsidP="0054688C">
      <w:pPr>
        <w:pStyle w:val="Heading3"/>
        <w:spacing w:before="0"/>
        <w:contextualSpacing/>
        <w:rPr>
          <w:rFonts w:asciiTheme="minorHAnsi" w:hAnsiTheme="minorHAnsi" w:cstheme="minorHAnsi"/>
        </w:rPr>
      </w:pPr>
    </w:p>
    <w:p w14:paraId="326DDB4C" w14:textId="77777777" w:rsidR="0054688C" w:rsidRDefault="0054688C" w:rsidP="0054688C"/>
    <w:p w14:paraId="3B82B153" w14:textId="77777777" w:rsidR="0054688C" w:rsidRDefault="0054688C" w:rsidP="0054688C"/>
    <w:p w14:paraId="1FD99844" w14:textId="77777777" w:rsidR="0054688C" w:rsidRDefault="0054688C" w:rsidP="0054688C"/>
    <w:p w14:paraId="79B33DBE" w14:textId="77777777" w:rsidR="0054688C" w:rsidRDefault="0054688C" w:rsidP="0054688C"/>
    <w:p w14:paraId="6C54A871" w14:textId="77777777" w:rsidR="0054688C" w:rsidRDefault="0054688C" w:rsidP="0054688C"/>
    <w:p w14:paraId="06CEF203" w14:textId="77777777" w:rsidR="0054688C" w:rsidRPr="007B0CD1" w:rsidRDefault="0054688C" w:rsidP="0054688C"/>
    <w:p w14:paraId="4C27136A" w14:textId="77777777" w:rsidR="0054688C" w:rsidRPr="007B0CD1" w:rsidRDefault="0054688C" w:rsidP="0054688C"/>
    <w:p w14:paraId="30401C0C" w14:textId="69C311C8" w:rsidR="00150984" w:rsidRPr="00A51C84" w:rsidRDefault="00150984" w:rsidP="00C66607">
      <w:pPr>
        <w:pStyle w:val="Heading3"/>
        <w:spacing w:before="0"/>
        <w:contextualSpacing/>
        <w:rPr>
          <w:rFonts w:asciiTheme="minorHAnsi" w:eastAsia="Times New Roman" w:hAnsiTheme="minorHAnsi" w:cstheme="minorHAnsi"/>
        </w:rPr>
      </w:pPr>
      <w:r w:rsidRPr="00A51C84">
        <w:rPr>
          <w:rFonts w:asciiTheme="minorHAnsi" w:eastAsia="Times New Roman" w:hAnsiTheme="minorHAnsi" w:cstheme="minorHAnsi"/>
        </w:rPr>
        <w:t>10.</w:t>
      </w:r>
      <w:r w:rsidRPr="00A51C84">
        <w:rPr>
          <w:rFonts w:asciiTheme="minorHAnsi" w:eastAsia="Times New Roman" w:hAnsiTheme="minorHAnsi" w:cstheme="minorHAnsi"/>
        </w:rPr>
        <w:tab/>
        <w:t>How would you respond to the family's request to treat the patient "like the last time"?</w:t>
      </w:r>
    </w:p>
    <w:p w14:paraId="11F95163" w14:textId="77777777" w:rsidR="008E1D36" w:rsidRPr="00A51C84" w:rsidRDefault="008E1D36" w:rsidP="00C66607">
      <w:pPr>
        <w:pStyle w:val="Heading1"/>
        <w:contextualSpacing/>
        <w:rPr>
          <w:rFonts w:asciiTheme="minorHAnsi" w:hAnsiTheme="minorHAnsi" w:cstheme="minorHAnsi"/>
          <w:sz w:val="22"/>
          <w:szCs w:val="22"/>
        </w:rPr>
      </w:pPr>
      <w:bookmarkStart w:id="24" w:name="_Toc235221577"/>
    </w:p>
    <w:p w14:paraId="2A8E75DB" w14:textId="77777777" w:rsidR="008E1D36" w:rsidRPr="00A51C84" w:rsidRDefault="008E1D36" w:rsidP="00C66607">
      <w:pPr>
        <w:pStyle w:val="Heading1"/>
        <w:contextualSpacing/>
        <w:rPr>
          <w:rFonts w:asciiTheme="minorHAnsi" w:hAnsiTheme="minorHAnsi" w:cstheme="minorHAnsi"/>
          <w:sz w:val="22"/>
          <w:szCs w:val="22"/>
        </w:rPr>
      </w:pPr>
    </w:p>
    <w:p w14:paraId="238F53E2" w14:textId="77777777" w:rsidR="008E1D36" w:rsidRPr="00A51C84" w:rsidRDefault="008E1D36" w:rsidP="00C66607">
      <w:pPr>
        <w:pStyle w:val="Heading1"/>
        <w:contextualSpacing/>
        <w:rPr>
          <w:rFonts w:asciiTheme="minorHAnsi" w:hAnsiTheme="minorHAnsi" w:cstheme="minorHAnsi"/>
          <w:sz w:val="22"/>
          <w:szCs w:val="22"/>
        </w:rPr>
      </w:pPr>
    </w:p>
    <w:p w14:paraId="10FAAE0E" w14:textId="77777777" w:rsidR="008E1D36" w:rsidRPr="00A51C84" w:rsidRDefault="008E1D36" w:rsidP="00C66607">
      <w:pPr>
        <w:pStyle w:val="Heading1"/>
        <w:contextualSpacing/>
        <w:rPr>
          <w:rFonts w:asciiTheme="minorHAnsi" w:hAnsiTheme="minorHAnsi" w:cstheme="minorHAnsi"/>
          <w:sz w:val="22"/>
          <w:szCs w:val="22"/>
        </w:rPr>
      </w:pPr>
    </w:p>
    <w:p w14:paraId="34487993" w14:textId="77777777" w:rsidR="00A51C84" w:rsidRDefault="00A51C84" w:rsidP="00C66607">
      <w:pPr>
        <w:pStyle w:val="Heading1"/>
        <w:contextualSpacing/>
        <w:rPr>
          <w:rFonts w:asciiTheme="minorHAnsi" w:hAnsiTheme="minorHAnsi" w:cstheme="minorHAnsi"/>
          <w:sz w:val="22"/>
          <w:szCs w:val="22"/>
        </w:rPr>
      </w:pPr>
    </w:p>
    <w:p w14:paraId="72632419" w14:textId="77777777" w:rsidR="0054688C" w:rsidRDefault="0054688C">
      <w:pPr>
        <w:spacing w:after="200" w:line="276" w:lineRule="auto"/>
        <w:rPr>
          <w:rFonts w:eastAsia="Calibri" w:cstheme="minorHAnsi"/>
          <w:b/>
          <w:caps/>
          <w:color w:val="365F91" w:themeColor="accent1" w:themeShade="BF"/>
        </w:rPr>
      </w:pPr>
      <w:r>
        <w:rPr>
          <w:rFonts w:cstheme="minorHAnsi"/>
        </w:rPr>
        <w:br w:type="page"/>
      </w: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