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A1E5B" w14:textId="21E426C2" w:rsidR="00C6326B" w:rsidRPr="00A51C84" w:rsidRDefault="003E73D7" w:rsidP="00C66607">
      <w:pPr>
        <w:pStyle w:val="Heading1"/>
        <w:pageBreakBefore w:val="0"/>
        <w:contextualSpacing/>
        <w:rPr>
          <w:rFonts w:asciiTheme="minorHAnsi" w:hAnsiTheme="minorHAnsi" w:cstheme="minorHAnsi"/>
          <w:sz w:val="22"/>
          <w:szCs w:val="22"/>
        </w:rPr>
      </w:pPr>
      <w:r w:rsidRPr="00A51C84">
        <w:rPr>
          <w:rFonts w:asciiTheme="minorHAnsi" w:hAnsiTheme="minorHAnsi" w:cstheme="minorHAnsi"/>
          <w:sz w:val="22"/>
          <w:szCs w:val="22"/>
        </w:rPr>
      </w:r>
      <w:bookmarkStart w:id="14" w:name="_Toc235221559"/>
      <w:r w:rsidR="00C6326B" w:rsidRPr="00A51C84">
        <w:rPr>
          <w:rFonts w:asciiTheme="minorHAnsi" w:hAnsiTheme="minorHAnsi" w:cstheme="minorHAnsi"/>
          <w:sz w:val="22"/>
          <w:szCs w:val="22"/>
        </w:rPr>
        <w:t>Vignette 1</w:t>
      </w:r>
      <w:r w:rsidR="000A5CF2" w:rsidRPr="00A51C84">
        <w:rPr>
          <w:rFonts w:asciiTheme="minorHAnsi" w:hAnsiTheme="minorHAnsi" w:cstheme="minorHAnsi"/>
          <w:sz w:val="22"/>
          <w:szCs w:val="22"/>
        </w:rPr>
        <w:t>0</w:t>
      </w:r>
      <w:r w:rsidR="00D20E02" w:rsidRPr="00A51C84">
        <w:rPr>
          <w:rFonts w:asciiTheme="minorHAnsi" w:hAnsiTheme="minorHAnsi" w:cstheme="minorHAnsi"/>
          <w:sz w:val="22"/>
          <w:szCs w:val="22"/>
        </w:rPr>
        <w:t xml:space="preserve">. </w:t>
      </w:r>
      <w:r w:rsidR="00C6326B" w:rsidRPr="00A51C84">
        <w:rPr>
          <w:rFonts w:asciiTheme="minorHAnsi" w:hAnsiTheme="minorHAnsi" w:cstheme="minorHAnsi"/>
          <w:sz w:val="22"/>
          <w:szCs w:val="22"/>
        </w:rPr>
        <w:t>Psychiatric Disorder due to General Medical Condition/Toxic</w:t>
      </w:r>
      <w:r w:rsidR="00AF63E6" w:rsidRPr="00A51C84">
        <w:rPr>
          <w:rFonts w:asciiTheme="minorHAnsi" w:hAnsiTheme="minorHAnsi" w:cstheme="minorHAnsi"/>
          <w:sz w:val="22"/>
          <w:szCs w:val="22"/>
        </w:rPr>
        <w:t xml:space="preserve"> </w:t>
      </w:r>
      <w:r w:rsidR="00C6326B" w:rsidRPr="00A51C84">
        <w:rPr>
          <w:rFonts w:asciiTheme="minorHAnsi" w:hAnsiTheme="minorHAnsi" w:cstheme="minorHAnsi"/>
          <w:sz w:val="22"/>
          <w:szCs w:val="22"/>
        </w:rPr>
        <w:t>Substance</w:t>
      </w:r>
      <w:bookmarkEnd w:id="14"/>
    </w:p>
    <w:p w14:paraId="45AB7C60" w14:textId="77777777" w:rsidR="00C6326B" w:rsidRPr="00A51C84" w:rsidRDefault="00C6326B" w:rsidP="00C66607">
      <w:pPr>
        <w:contextualSpacing/>
        <w:rPr>
          <w:rFonts w:cstheme="minorHAnsi"/>
        </w:rPr>
      </w:pPr>
    </w:p>
    <w:p w14:paraId="3093E2F5" w14:textId="77777777" w:rsidR="00DA3A2C" w:rsidRPr="00A51C84" w:rsidRDefault="00DA3A2C" w:rsidP="00C66607">
      <w:pPr>
        <w:contextualSpacing/>
        <w:rPr>
          <w:rFonts w:cstheme="minorHAnsi"/>
        </w:rPr>
      </w:pPr>
      <w:r w:rsidRPr="00A51C84">
        <w:rPr>
          <w:rFonts w:cstheme="minorHAnsi"/>
        </w:rPr>
        <w:t>Psychiatric consultation is requested to evaluate confusion and agitation in a 50-year-old male with a history of major depressive disorder, generalized anxiety disorder, and chronic pain, who was admitted through the emergency room to the intensive care unit.</w:t>
      </w:r>
    </w:p>
    <w:p w14:paraId="34768DD9" w14:textId="48AFACD4" w:rsidR="00DA3A2C" w:rsidRPr="00A51C84" w:rsidRDefault="00DA3A2C" w:rsidP="00C66607">
      <w:pPr>
        <w:contextualSpacing/>
        <w:rPr>
          <w:rFonts w:cstheme="minorHAnsi"/>
        </w:rPr>
      </w:pPr>
    </w:p>
    <w:p w14:paraId="432C8431" w14:textId="77777777" w:rsidR="00DA3A2C" w:rsidRPr="00A51C84" w:rsidRDefault="00DA3A2C" w:rsidP="00C66607">
      <w:pPr>
        <w:contextualSpacing/>
        <w:rPr>
          <w:rFonts w:cstheme="minorHAnsi"/>
        </w:rPr>
      </w:pPr>
      <w:r w:rsidRPr="00A51C84">
        <w:rPr>
          <w:rFonts w:cstheme="minorHAnsi"/>
        </w:rPr>
        <w:t>He was brought to the hospital by police after being found wandering in the street, confused and disoriented. Minimal collateral information obtained from hospital records indicates that he has previously been hospitalized for depression and back pain. An inspection of the contents of a backpack brought in with him reveals partially filled bottles of alprazolam, tramadol, citalopram, and venlafaxine.</w:t>
      </w:r>
    </w:p>
    <w:p w14:paraId="1DD814C9" w14:textId="77777777" w:rsidR="00DA3A2C" w:rsidRPr="00A51C84" w:rsidRDefault="00DA3A2C" w:rsidP="00C66607">
      <w:pPr>
        <w:contextualSpacing/>
        <w:rPr>
          <w:rFonts w:cstheme="minorHAnsi"/>
        </w:rPr>
      </w:pPr>
      <w:r w:rsidRPr="00A51C84">
        <w:rPr>
          <w:rFonts w:cstheme="minorHAnsi"/>
        </w:rPr>
        <w:t xml:space="preserve"> </w:t>
      </w:r>
    </w:p>
    <w:p w14:paraId="235E0821" w14:textId="59DBEE5A" w:rsidR="00C6326B" w:rsidRPr="00A51C84" w:rsidRDefault="00DA3A2C" w:rsidP="00C66607">
      <w:pPr>
        <w:contextualSpacing/>
        <w:rPr>
          <w:rFonts w:cstheme="minorHAnsi"/>
        </w:rPr>
      </w:pPr>
      <w:r w:rsidRPr="00A51C84">
        <w:rPr>
          <w:rFonts w:cstheme="minorHAnsi"/>
        </w:rPr>
        <w:t>On examination in the unit, the patient appears agitated, tremulous, and diaphoretic. His temperature is 104 degrees Fahrenheit, blood pressure is 210/120 mm Hg, and heart rate is 110 beats/min. He is alert, oriented x 0, disheveled, and demonstrates tangential thought process with no insight into his present condition. He appears as if he is responding to internal stimuli at times. His attention span,</w:t>
      </w:r>
      <w:r w:rsidR="007B4F4C" w:rsidRPr="00A51C84">
        <w:rPr>
          <w:rFonts w:cstheme="minorHAnsi"/>
        </w:rPr>
        <w:t xml:space="preserve"> c</w:t>
      </w:r>
      <w:r w:rsidRPr="00A51C84">
        <w:rPr>
          <w:rFonts w:cstheme="minorHAnsi"/>
        </w:rPr>
        <w:t>oncentration</w:t>
      </w:r>
      <w:r w:rsidR="007B4F4C" w:rsidRPr="00A51C84">
        <w:rPr>
          <w:rFonts w:cstheme="minorHAnsi"/>
        </w:rPr>
        <w:t xml:space="preserve">, </w:t>
      </w:r>
      <w:r w:rsidRPr="00A51C84">
        <w:rPr>
          <w:rFonts w:cstheme="minorHAnsi"/>
        </w:rPr>
        <w:t>and memory are very poor.</w:t>
      </w:r>
    </w:p>
    <w:p w14:paraId="0B17A793" w14:textId="77777777" w:rsidR="00DA3A2C" w:rsidRPr="00A51C84" w:rsidRDefault="00DA3A2C" w:rsidP="00C66607">
      <w:pPr>
        <w:contextualSpacing/>
        <w:rPr>
          <w:rFonts w:cstheme="minorHAnsi"/>
        </w:rPr>
      </w:pPr>
    </w:p>
    <w:p w14:paraId="304DE5C0" w14:textId="77777777" w:rsidR="002A7D97" w:rsidRPr="00A51C84" w:rsidRDefault="002A7D97" w:rsidP="00C66607">
      <w:pPr>
        <w:contextualSpacing/>
        <w:rPr>
          <w:rFonts w:cstheme="minorHAnsi"/>
        </w:rPr>
      </w:pPr>
      <w:r w:rsidRPr="00A51C84">
        <w:rPr>
          <w:rFonts w:eastAsia="Times New Roman" w:cstheme="minorHAnsi"/>
          <w:b/>
          <w:bCs/>
          <w:iCs/>
          <w:color w:val="4F81BD"/>
        </w:rPr>
        <w:t>Discussion Questions:</w:t>
      </w:r>
    </w:p>
    <w:p w14:paraId="6F3AF395" w14:textId="77777777" w:rsidR="00A912D5" w:rsidRDefault="00A912D5" w:rsidP="00C66607">
      <w:pPr>
        <w:pStyle w:val="Heading3"/>
        <w:spacing w:before="0"/>
        <w:ind w:left="0" w:firstLine="0"/>
        <w:contextualSpacing/>
        <w:rPr>
          <w:rFonts w:asciiTheme="minorHAnsi" w:hAnsiTheme="minorHAnsi" w:cstheme="minorHAnsi"/>
        </w:rPr>
      </w:pPr>
    </w:p>
    <w:p w14:paraId="3CACE742" w14:textId="4CEE5B8C" w:rsidR="00C6326B" w:rsidRPr="00A51C84" w:rsidRDefault="00C6326B" w:rsidP="00C66607">
      <w:pPr>
        <w:pStyle w:val="Heading3"/>
        <w:spacing w:before="0"/>
        <w:ind w:left="0" w:firstLine="0"/>
        <w:contextualSpacing/>
        <w:rPr>
          <w:rFonts w:asciiTheme="minorHAnsi" w:hAnsiTheme="minorHAnsi" w:cstheme="minorHAnsi"/>
        </w:rPr>
      </w:pPr>
      <w:r w:rsidRPr="00A51C84">
        <w:rPr>
          <w:rFonts w:asciiTheme="minorHAnsi" w:hAnsiTheme="minorHAnsi" w:cstheme="minorHAnsi"/>
        </w:rPr>
        <w:t>1.</w:t>
      </w:r>
      <w:r w:rsidR="005C2302" w:rsidRPr="00A51C84">
        <w:rPr>
          <w:rFonts w:asciiTheme="minorHAnsi" w:hAnsiTheme="minorHAnsi" w:cstheme="minorHAnsi"/>
        </w:rPr>
        <w:tab/>
      </w:r>
      <w:r w:rsidRPr="00A51C84">
        <w:rPr>
          <w:rFonts w:asciiTheme="minorHAnsi" w:hAnsiTheme="minorHAnsi" w:cstheme="minorHAnsi"/>
        </w:rPr>
        <w:t>What would be included in the differential diagnosis for this patient’s altered mental status?</w:t>
      </w:r>
    </w:p>
    <w:p w14:paraId="439F8048" w14:textId="77777777" w:rsidR="00A912D5" w:rsidRDefault="00A912D5" w:rsidP="00A912D5">
      <w:pPr>
        <w:pStyle w:val="Heading3"/>
        <w:spacing w:before="0"/>
        <w:contextualSpacing/>
        <w:rPr>
          <w:rFonts w:asciiTheme="minorHAnsi" w:hAnsiTheme="minorHAnsi" w:cstheme="minorHAnsi"/>
        </w:rPr>
      </w:pPr>
    </w:p>
    <w:p w14:paraId="59092C3C" w14:textId="77777777" w:rsidR="00A912D5" w:rsidRDefault="00A912D5" w:rsidP="00A912D5"/>
    <w:p w14:paraId="4FF2F115" w14:textId="77777777" w:rsidR="00A912D5" w:rsidRDefault="00A912D5" w:rsidP="00A912D5"/>
    <w:p w14:paraId="36179310" w14:textId="77777777" w:rsidR="00A912D5" w:rsidRDefault="00A912D5" w:rsidP="00A912D5"/>
    <w:p w14:paraId="41719DE3" w14:textId="77777777" w:rsidR="00A912D5" w:rsidRDefault="00A912D5" w:rsidP="00A912D5"/>
    <w:p w14:paraId="42B68B5F" w14:textId="77777777" w:rsidR="00A912D5" w:rsidRDefault="00A912D5" w:rsidP="00A912D5"/>
    <w:p w14:paraId="3EC2D579" w14:textId="77777777" w:rsidR="00A912D5" w:rsidRPr="007B0CD1" w:rsidRDefault="00A912D5" w:rsidP="00A912D5"/>
    <w:p w14:paraId="53844BC9" w14:textId="77777777" w:rsidR="00A912D5" w:rsidRPr="007B0CD1" w:rsidRDefault="00A912D5" w:rsidP="00A912D5"/>
    <w:p w14:paraId="1AE3ACB4" w14:textId="77777777"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2.</w:t>
      </w:r>
      <w:r w:rsidR="005C2302" w:rsidRPr="00A51C84">
        <w:rPr>
          <w:rFonts w:asciiTheme="minorHAnsi" w:hAnsiTheme="minorHAnsi" w:cstheme="minorHAnsi"/>
        </w:rPr>
        <w:tab/>
      </w:r>
      <w:r w:rsidRPr="00A51C84">
        <w:rPr>
          <w:rFonts w:asciiTheme="minorHAnsi" w:hAnsiTheme="minorHAnsi" w:cstheme="minorHAnsi"/>
        </w:rPr>
        <w:t xml:space="preserve">Given the presence here of altered mental status, fever, diaphoresis, hypertension, and tachycardia, which diagnoses are most likely? </w:t>
      </w:r>
    </w:p>
    <w:p w14:paraId="155C4D24" w14:textId="77777777" w:rsidR="00A912D5" w:rsidRDefault="00A912D5" w:rsidP="00A912D5">
      <w:pPr>
        <w:pStyle w:val="Heading3"/>
        <w:spacing w:before="0"/>
        <w:contextualSpacing/>
        <w:rPr>
          <w:rFonts w:asciiTheme="minorHAnsi" w:hAnsiTheme="minorHAnsi" w:cstheme="minorHAnsi"/>
        </w:rPr>
      </w:pPr>
    </w:p>
    <w:p w14:paraId="5283C23F" w14:textId="77777777" w:rsidR="00A912D5" w:rsidRPr="00A912D5" w:rsidRDefault="00A912D5" w:rsidP="00A912D5"/>
    <w:p w14:paraId="11081FDE" w14:textId="77777777" w:rsidR="00A912D5" w:rsidRDefault="00A912D5" w:rsidP="00A912D5"/>
    <w:p w14:paraId="7FBB4D8E" w14:textId="77777777" w:rsidR="00A912D5" w:rsidRDefault="00A912D5" w:rsidP="00A912D5"/>
    <w:p w14:paraId="4F9B2C7B" w14:textId="77777777" w:rsidR="00A912D5" w:rsidRDefault="00A912D5" w:rsidP="00A912D5"/>
    <w:p w14:paraId="0F065A1B" w14:textId="77777777" w:rsidR="00A912D5" w:rsidRDefault="00A912D5" w:rsidP="00A912D5"/>
    <w:p w14:paraId="01BB751C" w14:textId="77777777" w:rsidR="00A912D5" w:rsidRPr="007B0CD1" w:rsidRDefault="00A912D5" w:rsidP="00A912D5"/>
    <w:p w14:paraId="0F886899" w14:textId="77777777" w:rsidR="00A912D5" w:rsidRPr="007B0CD1" w:rsidRDefault="00A912D5" w:rsidP="00A912D5"/>
    <w:p w14:paraId="20EBF959" w14:textId="1038901E"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3.</w:t>
      </w:r>
      <w:r w:rsidR="005C2302" w:rsidRPr="00A51C84">
        <w:rPr>
          <w:rFonts w:asciiTheme="minorHAnsi" w:hAnsiTheme="minorHAnsi" w:cstheme="minorHAnsi"/>
        </w:rPr>
        <w:tab/>
      </w:r>
      <w:r w:rsidRPr="00A51C84">
        <w:rPr>
          <w:rFonts w:asciiTheme="minorHAnsi" w:hAnsiTheme="minorHAnsi" w:cstheme="minorHAnsi"/>
        </w:rPr>
        <w:t>Wha</w:t>
      </w:r>
      <w:r w:rsidR="00692CA2" w:rsidRPr="00A51C84">
        <w:rPr>
          <w:rFonts w:asciiTheme="minorHAnsi" w:hAnsiTheme="minorHAnsi" w:cstheme="minorHAnsi"/>
        </w:rPr>
        <w:t xml:space="preserve">t are signs and symptoms of </w:t>
      </w:r>
      <w:r w:rsidR="00083ED4" w:rsidRPr="00A51C84">
        <w:rPr>
          <w:rFonts w:asciiTheme="minorHAnsi" w:hAnsiTheme="minorHAnsi" w:cstheme="minorHAnsi"/>
        </w:rPr>
        <w:t>serotonin syndrome</w:t>
      </w:r>
      <w:r w:rsidR="00692CA2" w:rsidRPr="00A51C84">
        <w:rPr>
          <w:rFonts w:asciiTheme="minorHAnsi" w:hAnsiTheme="minorHAnsi" w:cstheme="minorHAnsi"/>
        </w:rPr>
        <w:t>?</w:t>
      </w:r>
    </w:p>
    <w:p w14:paraId="4870F1E4" w14:textId="77777777" w:rsidR="00A912D5" w:rsidRDefault="00A912D5" w:rsidP="00A912D5">
      <w:pPr>
        <w:pStyle w:val="Heading3"/>
        <w:spacing w:before="0"/>
        <w:contextualSpacing/>
        <w:rPr>
          <w:rFonts w:asciiTheme="minorHAnsi" w:hAnsiTheme="minorHAnsi" w:cstheme="minorHAnsi"/>
        </w:rPr>
      </w:pPr>
    </w:p>
    <w:p w14:paraId="2FFC86CE" w14:textId="77777777" w:rsidR="00A912D5" w:rsidRDefault="00A912D5" w:rsidP="00A912D5"/>
    <w:p w14:paraId="05CC518D" w14:textId="77777777" w:rsidR="00A912D5" w:rsidRDefault="00A912D5" w:rsidP="00A912D5"/>
    <w:p w14:paraId="0A6130FE" w14:textId="77777777" w:rsidR="00A912D5" w:rsidRDefault="00A912D5" w:rsidP="00A912D5"/>
    <w:p w14:paraId="4DA13E8A" w14:textId="77777777" w:rsidR="00A912D5" w:rsidRDefault="00A912D5" w:rsidP="00A912D5"/>
    <w:p w14:paraId="3DE90BCD" w14:textId="77777777" w:rsidR="00A912D5" w:rsidRPr="007B0CD1" w:rsidRDefault="00A912D5" w:rsidP="00A912D5"/>
    <w:p w14:paraId="30767EE1" w14:textId="77777777" w:rsidR="00A912D5" w:rsidRPr="007B0CD1" w:rsidRDefault="00A912D5" w:rsidP="00A912D5"/>
    <w:p w14:paraId="5345DBC5" w14:textId="79D634E7" w:rsidR="00C6326B" w:rsidRPr="00A51C84" w:rsidRDefault="00C6326B" w:rsidP="00C66607">
      <w:pPr>
        <w:pStyle w:val="Heading3"/>
        <w:spacing w:before="0"/>
        <w:contextualSpacing/>
        <w:rPr>
          <w:rFonts w:asciiTheme="minorHAnsi" w:eastAsiaTheme="minorHAnsi" w:hAnsiTheme="minorHAnsi" w:cstheme="minorHAnsi"/>
          <w:b w:val="0"/>
          <w:bCs w:val="0"/>
          <w:color w:val="auto"/>
        </w:rPr>
      </w:pPr>
      <w:r w:rsidRPr="00A51C84">
        <w:rPr>
          <w:rFonts w:asciiTheme="minorHAnsi" w:hAnsiTheme="minorHAnsi" w:cstheme="minorHAnsi"/>
        </w:rPr>
        <w:lastRenderedPageBreak/>
        <w:t>4.</w:t>
      </w:r>
      <w:r w:rsidR="005C2302" w:rsidRPr="00A51C84">
        <w:rPr>
          <w:rFonts w:asciiTheme="minorHAnsi" w:hAnsiTheme="minorHAnsi" w:cstheme="minorHAnsi"/>
        </w:rPr>
        <w:tab/>
      </w:r>
      <w:r w:rsidRPr="00A51C84">
        <w:rPr>
          <w:rFonts w:asciiTheme="minorHAnsi" w:hAnsiTheme="minorHAnsi" w:cstheme="minorHAnsi"/>
        </w:rPr>
        <w:t>How can</w:t>
      </w:r>
      <w:r w:rsidR="00083ED4" w:rsidRPr="00A51C84">
        <w:rPr>
          <w:rFonts w:asciiTheme="minorHAnsi" w:hAnsiTheme="minorHAnsi" w:cstheme="minorHAnsi"/>
        </w:rPr>
        <w:t xml:space="preserve"> serotonin syndrome</w:t>
      </w:r>
      <w:r w:rsidRPr="00A51C84">
        <w:rPr>
          <w:rFonts w:asciiTheme="minorHAnsi" w:hAnsiTheme="minorHAnsi" w:cstheme="minorHAnsi"/>
        </w:rPr>
        <w:t xml:space="preserve"> be differentiated from</w:t>
      </w:r>
      <w:r w:rsidR="00083ED4" w:rsidRPr="00A51C84">
        <w:rPr>
          <w:rFonts w:asciiTheme="minorHAnsi" w:hAnsiTheme="minorHAnsi" w:cstheme="minorHAnsi"/>
        </w:rPr>
        <w:t xml:space="preserve"> neuroleptic malignant syndrome</w:t>
      </w:r>
      <w:r w:rsidRPr="00A51C84">
        <w:rPr>
          <w:rFonts w:asciiTheme="minorHAnsi" w:hAnsiTheme="minorHAnsi" w:cstheme="minorHAnsi"/>
        </w:rPr>
        <w:t xml:space="preserve">? Which signs and symptoms </w:t>
      </w:r>
      <w:r w:rsidR="000309A5" w:rsidRPr="00A51C84">
        <w:rPr>
          <w:rFonts w:asciiTheme="minorHAnsi" w:hAnsiTheme="minorHAnsi" w:cstheme="minorHAnsi"/>
        </w:rPr>
        <w:t xml:space="preserve">are </w:t>
      </w:r>
      <w:r w:rsidR="00692CA2" w:rsidRPr="00A51C84">
        <w:rPr>
          <w:rFonts w:asciiTheme="minorHAnsi" w:hAnsiTheme="minorHAnsi" w:cstheme="minorHAnsi"/>
        </w:rPr>
        <w:t xml:space="preserve">more common in </w:t>
      </w:r>
      <w:r w:rsidR="00083ED4" w:rsidRPr="00A51C84">
        <w:rPr>
          <w:rFonts w:asciiTheme="minorHAnsi" w:hAnsiTheme="minorHAnsi" w:cstheme="minorHAnsi"/>
        </w:rPr>
        <w:t>serotonin syndrome?</w:t>
      </w:r>
    </w:p>
    <w:p w14:paraId="2D253694" w14:textId="77777777" w:rsidR="00A912D5" w:rsidRDefault="00A912D5" w:rsidP="00A912D5">
      <w:pPr>
        <w:pStyle w:val="Heading3"/>
        <w:spacing w:before="0"/>
        <w:contextualSpacing/>
        <w:rPr>
          <w:rFonts w:asciiTheme="minorHAnsi" w:hAnsiTheme="minorHAnsi" w:cstheme="minorHAnsi"/>
        </w:rPr>
      </w:pPr>
    </w:p>
    <w:p w14:paraId="12C7B8C2" w14:textId="77777777" w:rsidR="00A912D5" w:rsidRPr="00A912D5" w:rsidRDefault="00A912D5" w:rsidP="00A912D5"/>
    <w:p w14:paraId="07AB8550" w14:textId="77777777" w:rsidR="00A912D5" w:rsidRDefault="00A912D5" w:rsidP="00A912D5"/>
    <w:p w14:paraId="5A2614B8" w14:textId="77777777" w:rsidR="00A912D5" w:rsidRDefault="00A912D5" w:rsidP="00A912D5"/>
    <w:p w14:paraId="01F5BBB4" w14:textId="77777777" w:rsidR="00A912D5" w:rsidRDefault="00A912D5" w:rsidP="00A912D5"/>
    <w:p w14:paraId="532D4735" w14:textId="77777777" w:rsidR="00A912D5" w:rsidRDefault="00A912D5" w:rsidP="00A912D5"/>
    <w:p w14:paraId="7A711435" w14:textId="77777777" w:rsidR="00A912D5" w:rsidRDefault="00A912D5" w:rsidP="00A912D5"/>
    <w:p w14:paraId="1868971D" w14:textId="77777777" w:rsidR="00A912D5" w:rsidRPr="007B0CD1" w:rsidRDefault="00A912D5" w:rsidP="00A912D5"/>
    <w:p w14:paraId="0B118BD5" w14:textId="77777777" w:rsidR="00A912D5" w:rsidRPr="007B0CD1" w:rsidRDefault="00A912D5" w:rsidP="00A912D5"/>
    <w:p w14:paraId="3A0D08B5" w14:textId="77777777"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5.</w:t>
      </w:r>
      <w:r w:rsidR="005C2302" w:rsidRPr="00A51C84">
        <w:rPr>
          <w:rFonts w:asciiTheme="minorHAnsi" w:hAnsiTheme="minorHAnsi" w:cstheme="minorHAnsi"/>
        </w:rPr>
        <w:tab/>
      </w:r>
      <w:r w:rsidRPr="00A51C84">
        <w:rPr>
          <w:rFonts w:asciiTheme="minorHAnsi" w:hAnsiTheme="minorHAnsi" w:cstheme="minorHAnsi"/>
        </w:rPr>
        <w:t xml:space="preserve">What treatment recommendations should be given to the medical team regarding management of serotonin syndrome? </w:t>
      </w:r>
    </w:p>
    <w:p w14:paraId="29DBC73D" w14:textId="77777777" w:rsidR="00A912D5" w:rsidRDefault="00A912D5" w:rsidP="00A912D5">
      <w:pPr>
        <w:pStyle w:val="Heading3"/>
        <w:spacing w:before="0"/>
        <w:contextualSpacing/>
        <w:rPr>
          <w:rFonts w:asciiTheme="minorHAnsi" w:hAnsiTheme="minorHAnsi" w:cstheme="minorHAnsi"/>
        </w:rPr>
      </w:pPr>
    </w:p>
    <w:p w14:paraId="6F774420" w14:textId="77777777" w:rsidR="00A912D5" w:rsidRDefault="00A912D5" w:rsidP="00A912D5"/>
    <w:p w14:paraId="4D7D7F14" w14:textId="77777777" w:rsidR="00A912D5" w:rsidRDefault="00A912D5" w:rsidP="00A912D5"/>
    <w:p w14:paraId="6280FB0E" w14:textId="77777777" w:rsidR="00A912D5" w:rsidRDefault="00A912D5" w:rsidP="00A912D5"/>
    <w:p w14:paraId="092C2B4B" w14:textId="77777777" w:rsidR="00A912D5" w:rsidRDefault="00A912D5" w:rsidP="00A912D5"/>
    <w:p w14:paraId="7E85A29A" w14:textId="77777777" w:rsidR="00A912D5" w:rsidRDefault="00A912D5" w:rsidP="00A912D5"/>
    <w:p w14:paraId="267728FD" w14:textId="77777777" w:rsidR="00A912D5" w:rsidRPr="007B0CD1" w:rsidRDefault="00A912D5" w:rsidP="00A912D5"/>
    <w:p w14:paraId="67BBDD49" w14:textId="77777777" w:rsidR="00A912D5" w:rsidRPr="007B0CD1" w:rsidRDefault="00A912D5" w:rsidP="00A912D5"/>
    <w:p w14:paraId="6E1A97EC" w14:textId="040FC8D9"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6.</w:t>
      </w:r>
      <w:r w:rsidR="005C2302" w:rsidRPr="00A51C84">
        <w:rPr>
          <w:rFonts w:asciiTheme="minorHAnsi" w:hAnsiTheme="minorHAnsi" w:cstheme="minorHAnsi"/>
        </w:rPr>
        <w:tab/>
      </w:r>
      <w:r w:rsidRPr="00A51C84">
        <w:rPr>
          <w:rFonts w:asciiTheme="minorHAnsi" w:hAnsiTheme="minorHAnsi" w:cstheme="minorHAnsi"/>
        </w:rPr>
        <w:t>What recommendations should be made after the patient recovers and the medical team asks about resuming the patient’s psychotropic medications?</w:t>
      </w:r>
    </w:p>
    <w:sectPr w:rsidR="00C6326B" w:rsidRPr="00A51C84" w:rsidSect="003E73D7">
      <w:headerReference w:type="default" r:id="rId13"/>
      <w:footerReference w:type="default" r:id="rId14"/>
      <w:headerReference w:type="first" r:id="rId15"/>
      <w:pgSz w:w="12240" w:h="15840" w:code="1"/>
      <w:pgMar w:top="1440" w:right="1440" w:bottom="1440" w:left="1440" w:header="720" w:footer="61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5FC81" w14:textId="77777777" w:rsidR="00467CD1" w:rsidRDefault="00467CD1" w:rsidP="00B87151">
      <w:r>
        <w:separator/>
      </w:r>
    </w:p>
    <w:p w14:paraId="4BE4DEE4" w14:textId="77777777" w:rsidR="00467CD1" w:rsidRDefault="00467CD1" w:rsidP="00B87151"/>
  </w:endnote>
  <w:endnote w:type="continuationSeparator" w:id="0">
    <w:p w14:paraId="2967D165" w14:textId="77777777" w:rsidR="00467CD1" w:rsidRDefault="00467CD1" w:rsidP="00B87151">
      <w:r>
        <w:continuationSeparator/>
      </w:r>
    </w:p>
    <w:p w14:paraId="0ED8D30E" w14:textId="77777777" w:rsidR="00467CD1" w:rsidRDefault="00467CD1" w:rsidP="00B871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 Pro W3">
    <w:altName w:val="Arial Unicode MS"/>
    <w:panose1 w:val="00000000000000000000"/>
    <w:charset w:val="80"/>
    <w:family w:val="auto"/>
    <w:notTrueType/>
    <w:pitch w:val="variable"/>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539"/>
      <w:gridCol w:w="6787"/>
      <w:gridCol w:w="1926"/>
    </w:tblGrid>
    <w:tr w:rsidR="005C2302" w:rsidRPr="00C04729" w14:paraId="020C143F" w14:textId="77777777" w:rsidTr="000A3F63">
      <w:tc>
        <w:tcPr>
          <w:tcW w:w="540" w:type="dxa"/>
          <w:vAlign w:val="center"/>
        </w:tcPr>
        <w:p w14:paraId="787050E6" w14:textId="77777777" w:rsidR="005C2302" w:rsidRPr="00C04729" w:rsidRDefault="005C2302" w:rsidP="00B87151">
          <w:pPr>
            <w:pStyle w:val="Footer"/>
          </w:pPr>
          <w:r w:rsidRPr="00C04729">
            <w:rPr>
              <w:noProof/>
            </w:rPr>
            <w:drawing>
              <wp:inline distT="0" distB="0" distL="0" distR="0" wp14:anchorId="67463276" wp14:editId="0B0AD540">
                <wp:extent cx="180975" cy="180395"/>
                <wp:effectExtent l="0" t="0" r="0" b="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M logo [300dpi], large.jpg"/>
                        <pic:cNvPicPr/>
                      </pic:nvPicPr>
                      <pic:blipFill>
                        <a:blip r:embed="rId1">
                          <a:extLst>
                            <a:ext uri="{28A0092B-C50C-407E-A947-70E740481C1C}">
                              <a14:useLocalDpi xmlns:a14="http://schemas.microsoft.com/office/drawing/2010/main" val="0"/>
                            </a:ext>
                          </a:extLst>
                        </a:blip>
                        <a:stretch>
                          <a:fillRect/>
                        </a:stretch>
                      </pic:blipFill>
                      <pic:spPr>
                        <a:xfrm>
                          <a:off x="0" y="0"/>
                          <a:ext cx="181926" cy="181343"/>
                        </a:xfrm>
                        <a:prstGeom prst="rect">
                          <a:avLst/>
                        </a:prstGeom>
                      </pic:spPr>
                    </pic:pic>
                  </a:graphicData>
                </a:graphic>
              </wp:inline>
            </w:drawing>
          </w:r>
        </w:p>
      </w:tc>
      <w:tc>
        <w:tcPr>
          <w:tcW w:w="6960" w:type="dxa"/>
          <w:vAlign w:val="center"/>
        </w:tcPr>
        <w:p w14:paraId="07DC7315" w14:textId="154CF41C" w:rsidR="005C2302" w:rsidRPr="003E73D7" w:rsidRDefault="005C2302" w:rsidP="00B87151">
          <w:pPr>
            <w:pStyle w:val="Footer"/>
            <w:rPr>
              <w:sz w:val="18"/>
              <w:szCs w:val="18"/>
            </w:rPr>
          </w:pPr>
          <w:r w:rsidRPr="003E73D7">
            <w:rPr>
              <w:sz w:val="18"/>
              <w:szCs w:val="18"/>
            </w:rPr>
            <w:t>©20</w:t>
          </w:r>
          <w:r w:rsidR="009033E0">
            <w:rPr>
              <w:sz w:val="18"/>
              <w:szCs w:val="18"/>
            </w:rPr>
            <w:t>26</w:t>
          </w:r>
          <w:r w:rsidRPr="003E73D7">
            <w:rPr>
              <w:sz w:val="18"/>
              <w:szCs w:val="18"/>
            </w:rPr>
            <w:t xml:space="preserve"> Academy of </w:t>
          </w:r>
          <w:r w:rsidR="00362F59">
            <w:rPr>
              <w:sz w:val="18"/>
              <w:szCs w:val="18"/>
            </w:rPr>
            <w:t>Consultation-Liaison Psychiatry</w:t>
          </w:r>
          <w:r w:rsidRPr="003E73D7">
            <w:rPr>
              <w:sz w:val="18"/>
              <w:szCs w:val="18"/>
            </w:rPr>
            <w:t>, Inc. All rights reserved.</w:t>
          </w:r>
        </w:p>
      </w:tc>
      <w:tc>
        <w:tcPr>
          <w:tcW w:w="1968" w:type="dxa"/>
          <w:vAlign w:val="center"/>
        </w:tcPr>
        <w:p w14:paraId="2F3792EB" w14:textId="77777777" w:rsidR="005C2302" w:rsidRPr="003E73D7" w:rsidRDefault="005C2302" w:rsidP="003E73D7">
          <w:pPr>
            <w:pStyle w:val="Footer"/>
            <w:jc w:val="right"/>
            <w:rPr>
              <w:sz w:val="18"/>
              <w:szCs w:val="18"/>
            </w:rPr>
          </w:pPr>
          <w:r w:rsidRPr="003E73D7">
            <w:rPr>
              <w:sz w:val="18"/>
              <w:szCs w:val="18"/>
            </w:rPr>
            <w:t xml:space="preserve">Page </w:t>
          </w:r>
          <w:r w:rsidRPr="003E73D7">
            <w:rPr>
              <w:sz w:val="18"/>
              <w:szCs w:val="18"/>
            </w:rPr>
            <w:fldChar w:fldCharType="begin"/>
          </w:r>
          <w:r w:rsidRPr="003E73D7">
            <w:rPr>
              <w:sz w:val="18"/>
              <w:szCs w:val="18"/>
            </w:rPr>
            <w:instrText xml:space="preserve"> PAGE   \* MERGEFORMAT </w:instrText>
          </w:r>
          <w:r w:rsidRPr="003E73D7">
            <w:rPr>
              <w:sz w:val="18"/>
              <w:szCs w:val="18"/>
            </w:rPr>
            <w:fldChar w:fldCharType="separate"/>
          </w:r>
          <w:r w:rsidR="008825DC">
            <w:rPr>
              <w:noProof/>
              <w:sz w:val="18"/>
              <w:szCs w:val="18"/>
            </w:rPr>
            <w:t>4</w:t>
          </w:r>
          <w:r w:rsidRPr="003E73D7">
            <w:rPr>
              <w:sz w:val="18"/>
              <w:szCs w:val="18"/>
            </w:rPr>
            <w:fldChar w:fldCharType="end"/>
          </w:r>
        </w:p>
      </w:tc>
    </w:tr>
  </w:tbl>
  <w:p w14:paraId="24716451" w14:textId="77777777" w:rsidR="005C2302" w:rsidRDefault="005C2302" w:rsidP="00B871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B5AEB" w14:textId="77777777" w:rsidR="00467CD1" w:rsidRDefault="00467CD1" w:rsidP="00B87151">
      <w:r>
        <w:separator/>
      </w:r>
    </w:p>
    <w:p w14:paraId="00BBBF05" w14:textId="77777777" w:rsidR="00467CD1" w:rsidRDefault="00467CD1" w:rsidP="00B87151"/>
  </w:footnote>
  <w:footnote w:type="continuationSeparator" w:id="0">
    <w:p w14:paraId="1C428666" w14:textId="77777777" w:rsidR="00467CD1" w:rsidRDefault="00467CD1" w:rsidP="00B87151">
      <w:r>
        <w:continuationSeparator/>
      </w:r>
    </w:p>
    <w:p w14:paraId="3F2ABBC4" w14:textId="77777777" w:rsidR="00467CD1" w:rsidRDefault="00467CD1" w:rsidP="00B871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8B4D6" w14:textId="7EC58411" w:rsidR="005C2302" w:rsidRPr="003E73D7" w:rsidRDefault="00145944" w:rsidP="003E73D7">
    <w:pPr>
      <w:pStyle w:val="Header"/>
      <w:rPr>
        <w:b/>
        <w:sz w:val="18"/>
        <w:szCs w:val="18"/>
      </w:rPr>
    </w:pPr>
    <w:r>
      <w:rPr>
        <w:b/>
        <w:sz w:val="18"/>
        <w:szCs w:val="18"/>
      </w:rPr>
      <w:t>ACLP</w:t>
    </w:r>
    <w:r w:rsidR="005C2302" w:rsidRPr="003E73D7">
      <w:rPr>
        <w:b/>
        <w:sz w:val="18"/>
        <w:szCs w:val="18"/>
      </w:rPr>
      <w:t xml:space="preserve"> Clinical Vignettes</w:t>
    </w:r>
  </w:p>
  <w:p w14:paraId="46FE3E6C" w14:textId="77777777" w:rsidR="005C2302" w:rsidRPr="008B18B4" w:rsidRDefault="005C2302" w:rsidP="008B18B4">
    <w:pPr>
      <w:pStyle w:val="Header"/>
      <w:pBdr>
        <w:top w:val="single" w:sz="12" w:space="1" w:color="auto"/>
      </w:pBdr>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E7CE" w14:textId="77777777" w:rsidR="005C2302" w:rsidRDefault="005C2302" w:rsidP="00B87151">
    <w:pPr>
      <w:pStyle w:val="Header"/>
    </w:pPr>
  </w:p>
  <w:p w14:paraId="57ED7AC3" w14:textId="77777777" w:rsidR="005C2302" w:rsidRDefault="005C2302" w:rsidP="00B87151">
    <w:pPr>
      <w:pStyle w:val="Header"/>
    </w:pPr>
  </w:p>
  <w:p w14:paraId="4C8B7C22" w14:textId="77777777" w:rsidR="005C2302" w:rsidRPr="00E46150" w:rsidRDefault="005C2302" w:rsidP="00B871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A704A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FC8296C"/>
    <w:multiLevelType w:val="multilevel"/>
    <w:tmpl w:val="83D4D3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561C95"/>
    <w:multiLevelType w:val="hybridMultilevel"/>
    <w:tmpl w:val="7504A7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E443D2"/>
    <w:multiLevelType w:val="hybridMultilevel"/>
    <w:tmpl w:val="3AB2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B3FAB"/>
    <w:multiLevelType w:val="hybridMultilevel"/>
    <w:tmpl w:val="8EA00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136A53"/>
    <w:multiLevelType w:val="hybridMultilevel"/>
    <w:tmpl w:val="4732C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601A01"/>
    <w:multiLevelType w:val="hybridMultilevel"/>
    <w:tmpl w:val="88966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AF4688"/>
    <w:multiLevelType w:val="multilevel"/>
    <w:tmpl w:val="1E2E0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66934C3"/>
    <w:multiLevelType w:val="multilevel"/>
    <w:tmpl w:val="98848A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6A96BD2"/>
    <w:multiLevelType w:val="multilevel"/>
    <w:tmpl w:val="3ADC57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85B5B8E"/>
    <w:multiLevelType w:val="multilevel"/>
    <w:tmpl w:val="443625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EF22BBD"/>
    <w:multiLevelType w:val="multilevel"/>
    <w:tmpl w:val="6B88C0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95A6EBF"/>
    <w:multiLevelType w:val="multilevel"/>
    <w:tmpl w:val="EDDA80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3A55385"/>
    <w:multiLevelType w:val="multilevel"/>
    <w:tmpl w:val="AC2209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4093CE4"/>
    <w:multiLevelType w:val="multilevel"/>
    <w:tmpl w:val="8FF40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9DB1242"/>
    <w:multiLevelType w:val="hybridMultilevel"/>
    <w:tmpl w:val="30EE8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195F64"/>
    <w:multiLevelType w:val="hybridMultilevel"/>
    <w:tmpl w:val="8EA48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105D4D"/>
    <w:multiLevelType w:val="multilevel"/>
    <w:tmpl w:val="5726B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78857B2"/>
    <w:multiLevelType w:val="hybridMultilevel"/>
    <w:tmpl w:val="39D85C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813FF7"/>
    <w:multiLevelType w:val="hybridMultilevel"/>
    <w:tmpl w:val="81F04D5A"/>
    <w:lvl w:ilvl="0" w:tplc="5B845D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FE38E5"/>
    <w:multiLevelType w:val="hybridMultilevel"/>
    <w:tmpl w:val="F45E7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6678202">
    <w:abstractNumId w:val="18"/>
  </w:num>
  <w:num w:numId="2" w16cid:durableId="714962467">
    <w:abstractNumId w:val="4"/>
  </w:num>
  <w:num w:numId="3" w16cid:durableId="1310668198">
    <w:abstractNumId w:val="3"/>
  </w:num>
  <w:num w:numId="4" w16cid:durableId="1262374837">
    <w:abstractNumId w:val="2"/>
  </w:num>
  <w:num w:numId="5" w16cid:durableId="1819033192">
    <w:abstractNumId w:val="20"/>
  </w:num>
  <w:num w:numId="6" w16cid:durableId="1932545875">
    <w:abstractNumId w:val="13"/>
  </w:num>
  <w:num w:numId="7" w16cid:durableId="507448575">
    <w:abstractNumId w:val="9"/>
  </w:num>
  <w:num w:numId="8" w16cid:durableId="1930657435">
    <w:abstractNumId w:val="10"/>
  </w:num>
  <w:num w:numId="9" w16cid:durableId="584219336">
    <w:abstractNumId w:val="1"/>
  </w:num>
  <w:num w:numId="10" w16cid:durableId="312609667">
    <w:abstractNumId w:val="7"/>
  </w:num>
  <w:num w:numId="11" w16cid:durableId="194277685">
    <w:abstractNumId w:val="8"/>
  </w:num>
  <w:num w:numId="12" w16cid:durableId="64959252">
    <w:abstractNumId w:val="11"/>
  </w:num>
  <w:num w:numId="13" w16cid:durableId="1785417581">
    <w:abstractNumId w:val="12"/>
  </w:num>
  <w:num w:numId="14" w16cid:durableId="6951690">
    <w:abstractNumId w:val="14"/>
  </w:num>
  <w:num w:numId="15" w16cid:durableId="1144153116">
    <w:abstractNumId w:val="15"/>
  </w:num>
  <w:num w:numId="16" w16cid:durableId="1358114599">
    <w:abstractNumId w:val="5"/>
  </w:num>
  <w:num w:numId="17" w16cid:durableId="969166011">
    <w:abstractNumId w:val="0"/>
  </w:num>
  <w:num w:numId="18" w16cid:durableId="797407468">
    <w:abstractNumId w:val="17"/>
  </w:num>
  <w:num w:numId="19" w16cid:durableId="1900481431">
    <w:abstractNumId w:val="16"/>
  </w:num>
  <w:num w:numId="20" w16cid:durableId="1406612073">
    <w:abstractNumId w:val="19"/>
  </w:num>
  <w:num w:numId="21" w16cid:durableId="121905402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219"/>
    <w:rsid w:val="0000196E"/>
    <w:rsid w:val="000058B0"/>
    <w:rsid w:val="00005DC9"/>
    <w:rsid w:val="00006B9E"/>
    <w:rsid w:val="000111AA"/>
    <w:rsid w:val="00013746"/>
    <w:rsid w:val="0001468D"/>
    <w:rsid w:val="00014AF3"/>
    <w:rsid w:val="000153B9"/>
    <w:rsid w:val="00016799"/>
    <w:rsid w:val="0001789D"/>
    <w:rsid w:val="000213E7"/>
    <w:rsid w:val="00022CAF"/>
    <w:rsid w:val="000256DA"/>
    <w:rsid w:val="00027DFE"/>
    <w:rsid w:val="000309A5"/>
    <w:rsid w:val="000309D8"/>
    <w:rsid w:val="000359AB"/>
    <w:rsid w:val="000419AE"/>
    <w:rsid w:val="000440A4"/>
    <w:rsid w:val="0004618A"/>
    <w:rsid w:val="00050768"/>
    <w:rsid w:val="000521D3"/>
    <w:rsid w:val="0005281D"/>
    <w:rsid w:val="00053BB0"/>
    <w:rsid w:val="0005532F"/>
    <w:rsid w:val="00056685"/>
    <w:rsid w:val="00057401"/>
    <w:rsid w:val="00057CE1"/>
    <w:rsid w:val="00062EF0"/>
    <w:rsid w:val="00063332"/>
    <w:rsid w:val="0006734B"/>
    <w:rsid w:val="000679AC"/>
    <w:rsid w:val="00071B5D"/>
    <w:rsid w:val="000723B6"/>
    <w:rsid w:val="00072A28"/>
    <w:rsid w:val="00075AA9"/>
    <w:rsid w:val="00076275"/>
    <w:rsid w:val="00077A1B"/>
    <w:rsid w:val="00080637"/>
    <w:rsid w:val="00083ED4"/>
    <w:rsid w:val="000850D6"/>
    <w:rsid w:val="00085CDB"/>
    <w:rsid w:val="00091BD3"/>
    <w:rsid w:val="00091F59"/>
    <w:rsid w:val="000927B1"/>
    <w:rsid w:val="00092D52"/>
    <w:rsid w:val="00093D36"/>
    <w:rsid w:val="00094907"/>
    <w:rsid w:val="000960F1"/>
    <w:rsid w:val="000976DF"/>
    <w:rsid w:val="000A0124"/>
    <w:rsid w:val="000A092C"/>
    <w:rsid w:val="000A2ED8"/>
    <w:rsid w:val="000A3F63"/>
    <w:rsid w:val="000A59EB"/>
    <w:rsid w:val="000A5BDD"/>
    <w:rsid w:val="000A5CF2"/>
    <w:rsid w:val="000B29DB"/>
    <w:rsid w:val="000B5D1A"/>
    <w:rsid w:val="000B5F8E"/>
    <w:rsid w:val="000B67A1"/>
    <w:rsid w:val="000C3EED"/>
    <w:rsid w:val="000C41BE"/>
    <w:rsid w:val="000C4F9F"/>
    <w:rsid w:val="000C62CD"/>
    <w:rsid w:val="000D4012"/>
    <w:rsid w:val="000D52B2"/>
    <w:rsid w:val="000E0D94"/>
    <w:rsid w:val="000E315E"/>
    <w:rsid w:val="000E6658"/>
    <w:rsid w:val="000E7CBC"/>
    <w:rsid w:val="000F7681"/>
    <w:rsid w:val="000F784B"/>
    <w:rsid w:val="00102430"/>
    <w:rsid w:val="00103FE7"/>
    <w:rsid w:val="00104CAA"/>
    <w:rsid w:val="001070E7"/>
    <w:rsid w:val="00107869"/>
    <w:rsid w:val="0011394B"/>
    <w:rsid w:val="0011558A"/>
    <w:rsid w:val="00115816"/>
    <w:rsid w:val="00120438"/>
    <w:rsid w:val="00122546"/>
    <w:rsid w:val="00123558"/>
    <w:rsid w:val="00123FC8"/>
    <w:rsid w:val="001274C3"/>
    <w:rsid w:val="0012792B"/>
    <w:rsid w:val="00132818"/>
    <w:rsid w:val="00135735"/>
    <w:rsid w:val="00135A00"/>
    <w:rsid w:val="0013741A"/>
    <w:rsid w:val="001412F0"/>
    <w:rsid w:val="00143280"/>
    <w:rsid w:val="00143545"/>
    <w:rsid w:val="00143556"/>
    <w:rsid w:val="0014412C"/>
    <w:rsid w:val="00144E12"/>
    <w:rsid w:val="00145944"/>
    <w:rsid w:val="00146207"/>
    <w:rsid w:val="00147C4F"/>
    <w:rsid w:val="00150984"/>
    <w:rsid w:val="00150CAC"/>
    <w:rsid w:val="00151353"/>
    <w:rsid w:val="00152CCD"/>
    <w:rsid w:val="00160D1F"/>
    <w:rsid w:val="00161088"/>
    <w:rsid w:val="00161182"/>
    <w:rsid w:val="00161A73"/>
    <w:rsid w:val="00165136"/>
    <w:rsid w:val="00174B58"/>
    <w:rsid w:val="00174BA6"/>
    <w:rsid w:val="0017794F"/>
    <w:rsid w:val="00180D8A"/>
    <w:rsid w:val="00181E10"/>
    <w:rsid w:val="00187621"/>
    <w:rsid w:val="001915CF"/>
    <w:rsid w:val="00191F2B"/>
    <w:rsid w:val="001936E5"/>
    <w:rsid w:val="001A179A"/>
    <w:rsid w:val="001A19BF"/>
    <w:rsid w:val="001A3069"/>
    <w:rsid w:val="001A30EC"/>
    <w:rsid w:val="001A6C3F"/>
    <w:rsid w:val="001A7045"/>
    <w:rsid w:val="001B1F3A"/>
    <w:rsid w:val="001B2158"/>
    <w:rsid w:val="001B2EE4"/>
    <w:rsid w:val="001B3AA6"/>
    <w:rsid w:val="001B3B21"/>
    <w:rsid w:val="001B5271"/>
    <w:rsid w:val="001B5D7F"/>
    <w:rsid w:val="001B6756"/>
    <w:rsid w:val="001B7DA7"/>
    <w:rsid w:val="001C080C"/>
    <w:rsid w:val="001C124E"/>
    <w:rsid w:val="001C1635"/>
    <w:rsid w:val="001C1B18"/>
    <w:rsid w:val="001C2951"/>
    <w:rsid w:val="001C4B80"/>
    <w:rsid w:val="001C5475"/>
    <w:rsid w:val="001D1AAD"/>
    <w:rsid w:val="001D364F"/>
    <w:rsid w:val="001D3B82"/>
    <w:rsid w:val="001E1B05"/>
    <w:rsid w:val="001E272C"/>
    <w:rsid w:val="001E6229"/>
    <w:rsid w:val="001E6955"/>
    <w:rsid w:val="001E6B59"/>
    <w:rsid w:val="001E6F00"/>
    <w:rsid w:val="001F27C0"/>
    <w:rsid w:val="00201A2C"/>
    <w:rsid w:val="00201DAA"/>
    <w:rsid w:val="00205AB1"/>
    <w:rsid w:val="002069F9"/>
    <w:rsid w:val="00206BB8"/>
    <w:rsid w:val="0020709E"/>
    <w:rsid w:val="002103D9"/>
    <w:rsid w:val="0021056F"/>
    <w:rsid w:val="002144DD"/>
    <w:rsid w:val="002147F6"/>
    <w:rsid w:val="002153A3"/>
    <w:rsid w:val="0021702B"/>
    <w:rsid w:val="00222675"/>
    <w:rsid w:val="0022381E"/>
    <w:rsid w:val="002247F2"/>
    <w:rsid w:val="00224FA1"/>
    <w:rsid w:val="002315BF"/>
    <w:rsid w:val="0023371F"/>
    <w:rsid w:val="002430FE"/>
    <w:rsid w:val="00250511"/>
    <w:rsid w:val="00252275"/>
    <w:rsid w:val="00252904"/>
    <w:rsid w:val="00253244"/>
    <w:rsid w:val="0026198C"/>
    <w:rsid w:val="0026431B"/>
    <w:rsid w:val="002651AB"/>
    <w:rsid w:val="00265765"/>
    <w:rsid w:val="00265C38"/>
    <w:rsid w:val="00271AF5"/>
    <w:rsid w:val="002744CC"/>
    <w:rsid w:val="00275903"/>
    <w:rsid w:val="002942BD"/>
    <w:rsid w:val="002A0CE1"/>
    <w:rsid w:val="002A0DEB"/>
    <w:rsid w:val="002A122C"/>
    <w:rsid w:val="002A6A76"/>
    <w:rsid w:val="002A6DDC"/>
    <w:rsid w:val="002A7D97"/>
    <w:rsid w:val="002B25CC"/>
    <w:rsid w:val="002B262F"/>
    <w:rsid w:val="002B2B22"/>
    <w:rsid w:val="002B56B6"/>
    <w:rsid w:val="002B6831"/>
    <w:rsid w:val="002C6EE2"/>
    <w:rsid w:val="002D15C4"/>
    <w:rsid w:val="002D2841"/>
    <w:rsid w:val="002D34B1"/>
    <w:rsid w:val="002D4778"/>
    <w:rsid w:val="002E0BE7"/>
    <w:rsid w:val="002E22CC"/>
    <w:rsid w:val="002E3801"/>
    <w:rsid w:val="002E3920"/>
    <w:rsid w:val="002E3BB1"/>
    <w:rsid w:val="002E781B"/>
    <w:rsid w:val="002F2BE4"/>
    <w:rsid w:val="002F3135"/>
    <w:rsid w:val="002F6035"/>
    <w:rsid w:val="002F7B36"/>
    <w:rsid w:val="00300446"/>
    <w:rsid w:val="00300BEE"/>
    <w:rsid w:val="00302057"/>
    <w:rsid w:val="003031D0"/>
    <w:rsid w:val="003034A1"/>
    <w:rsid w:val="003045D8"/>
    <w:rsid w:val="003053A9"/>
    <w:rsid w:val="003146CD"/>
    <w:rsid w:val="00315FCC"/>
    <w:rsid w:val="00316F3F"/>
    <w:rsid w:val="00324F03"/>
    <w:rsid w:val="00325041"/>
    <w:rsid w:val="003255AF"/>
    <w:rsid w:val="00327946"/>
    <w:rsid w:val="003354F4"/>
    <w:rsid w:val="003357C0"/>
    <w:rsid w:val="003427A9"/>
    <w:rsid w:val="00343B1D"/>
    <w:rsid w:val="00345CE0"/>
    <w:rsid w:val="0035216C"/>
    <w:rsid w:val="00352835"/>
    <w:rsid w:val="00357211"/>
    <w:rsid w:val="003621D6"/>
    <w:rsid w:val="00362F59"/>
    <w:rsid w:val="00364949"/>
    <w:rsid w:val="0036601A"/>
    <w:rsid w:val="00371DC3"/>
    <w:rsid w:val="00375470"/>
    <w:rsid w:val="00376C50"/>
    <w:rsid w:val="003775EA"/>
    <w:rsid w:val="00382B0D"/>
    <w:rsid w:val="00383C36"/>
    <w:rsid w:val="0039144B"/>
    <w:rsid w:val="0039202B"/>
    <w:rsid w:val="00392510"/>
    <w:rsid w:val="00392A01"/>
    <w:rsid w:val="0039650A"/>
    <w:rsid w:val="003A315B"/>
    <w:rsid w:val="003A36D5"/>
    <w:rsid w:val="003A3DAD"/>
    <w:rsid w:val="003A6229"/>
    <w:rsid w:val="003B1910"/>
    <w:rsid w:val="003B4696"/>
    <w:rsid w:val="003B4864"/>
    <w:rsid w:val="003B5044"/>
    <w:rsid w:val="003B678D"/>
    <w:rsid w:val="003C1340"/>
    <w:rsid w:val="003C2DB9"/>
    <w:rsid w:val="003C431A"/>
    <w:rsid w:val="003C58F2"/>
    <w:rsid w:val="003D0F54"/>
    <w:rsid w:val="003D10F9"/>
    <w:rsid w:val="003D1297"/>
    <w:rsid w:val="003D1AD9"/>
    <w:rsid w:val="003D2D25"/>
    <w:rsid w:val="003D52E3"/>
    <w:rsid w:val="003D68C4"/>
    <w:rsid w:val="003E0079"/>
    <w:rsid w:val="003E26CD"/>
    <w:rsid w:val="003E3DE3"/>
    <w:rsid w:val="003E47FC"/>
    <w:rsid w:val="003E73D7"/>
    <w:rsid w:val="00400914"/>
    <w:rsid w:val="00400A9D"/>
    <w:rsid w:val="0040127E"/>
    <w:rsid w:val="00402BAC"/>
    <w:rsid w:val="00406520"/>
    <w:rsid w:val="004075B1"/>
    <w:rsid w:val="00407F1D"/>
    <w:rsid w:val="004135D7"/>
    <w:rsid w:val="0041740A"/>
    <w:rsid w:val="00417983"/>
    <w:rsid w:val="00424CD9"/>
    <w:rsid w:val="004258C5"/>
    <w:rsid w:val="00426140"/>
    <w:rsid w:val="00430138"/>
    <w:rsid w:val="0043281E"/>
    <w:rsid w:val="004343CB"/>
    <w:rsid w:val="004404EB"/>
    <w:rsid w:val="00442133"/>
    <w:rsid w:val="00447670"/>
    <w:rsid w:val="00453F32"/>
    <w:rsid w:val="004558B3"/>
    <w:rsid w:val="00456F89"/>
    <w:rsid w:val="00461189"/>
    <w:rsid w:val="004665FB"/>
    <w:rsid w:val="00467032"/>
    <w:rsid w:val="00467CD1"/>
    <w:rsid w:val="00467FD9"/>
    <w:rsid w:val="0047267F"/>
    <w:rsid w:val="00474531"/>
    <w:rsid w:val="00474D26"/>
    <w:rsid w:val="00474EB2"/>
    <w:rsid w:val="00482A40"/>
    <w:rsid w:val="00484069"/>
    <w:rsid w:val="00485CB9"/>
    <w:rsid w:val="00491EB7"/>
    <w:rsid w:val="0049639A"/>
    <w:rsid w:val="004A7634"/>
    <w:rsid w:val="004B106B"/>
    <w:rsid w:val="004B14AC"/>
    <w:rsid w:val="004B68B0"/>
    <w:rsid w:val="004B6F30"/>
    <w:rsid w:val="004B7B4B"/>
    <w:rsid w:val="004C0F84"/>
    <w:rsid w:val="004C2B6B"/>
    <w:rsid w:val="004C3446"/>
    <w:rsid w:val="004C7A73"/>
    <w:rsid w:val="004D113A"/>
    <w:rsid w:val="004D1206"/>
    <w:rsid w:val="004D1BE3"/>
    <w:rsid w:val="004D38C7"/>
    <w:rsid w:val="004D39EC"/>
    <w:rsid w:val="004D4710"/>
    <w:rsid w:val="004D56CC"/>
    <w:rsid w:val="004D6A5E"/>
    <w:rsid w:val="004E41A7"/>
    <w:rsid w:val="004F0096"/>
    <w:rsid w:val="004F1611"/>
    <w:rsid w:val="004F2229"/>
    <w:rsid w:val="004F2B6A"/>
    <w:rsid w:val="004F3475"/>
    <w:rsid w:val="004F5088"/>
    <w:rsid w:val="00504014"/>
    <w:rsid w:val="005062A0"/>
    <w:rsid w:val="005108EB"/>
    <w:rsid w:val="00510FFF"/>
    <w:rsid w:val="005227C0"/>
    <w:rsid w:val="00523737"/>
    <w:rsid w:val="00524229"/>
    <w:rsid w:val="00530148"/>
    <w:rsid w:val="0053144D"/>
    <w:rsid w:val="005319C5"/>
    <w:rsid w:val="0053575F"/>
    <w:rsid w:val="00541F11"/>
    <w:rsid w:val="00543318"/>
    <w:rsid w:val="00543B4F"/>
    <w:rsid w:val="00545E58"/>
    <w:rsid w:val="0054688C"/>
    <w:rsid w:val="00552CFC"/>
    <w:rsid w:val="0055609F"/>
    <w:rsid w:val="005617CB"/>
    <w:rsid w:val="00563094"/>
    <w:rsid w:val="00567DD7"/>
    <w:rsid w:val="0057358F"/>
    <w:rsid w:val="00580D0B"/>
    <w:rsid w:val="00580E1F"/>
    <w:rsid w:val="00582C4C"/>
    <w:rsid w:val="0058306B"/>
    <w:rsid w:val="00583512"/>
    <w:rsid w:val="00583B88"/>
    <w:rsid w:val="00583DDC"/>
    <w:rsid w:val="005847DD"/>
    <w:rsid w:val="00585B15"/>
    <w:rsid w:val="005867D7"/>
    <w:rsid w:val="00590742"/>
    <w:rsid w:val="00590BCB"/>
    <w:rsid w:val="00590EE0"/>
    <w:rsid w:val="00591410"/>
    <w:rsid w:val="0059169A"/>
    <w:rsid w:val="0059170B"/>
    <w:rsid w:val="005921BA"/>
    <w:rsid w:val="00593202"/>
    <w:rsid w:val="0059377B"/>
    <w:rsid w:val="005A0971"/>
    <w:rsid w:val="005A2194"/>
    <w:rsid w:val="005A352E"/>
    <w:rsid w:val="005A6A33"/>
    <w:rsid w:val="005B1795"/>
    <w:rsid w:val="005B5823"/>
    <w:rsid w:val="005B7367"/>
    <w:rsid w:val="005C2302"/>
    <w:rsid w:val="005C3390"/>
    <w:rsid w:val="005C3D65"/>
    <w:rsid w:val="005C534E"/>
    <w:rsid w:val="005C5A53"/>
    <w:rsid w:val="005C5B9D"/>
    <w:rsid w:val="005C5E5E"/>
    <w:rsid w:val="005C623A"/>
    <w:rsid w:val="005D2384"/>
    <w:rsid w:val="005E11A0"/>
    <w:rsid w:val="005E1934"/>
    <w:rsid w:val="005E383D"/>
    <w:rsid w:val="005E63BF"/>
    <w:rsid w:val="005F028B"/>
    <w:rsid w:val="005F1087"/>
    <w:rsid w:val="005F36E8"/>
    <w:rsid w:val="005F64C0"/>
    <w:rsid w:val="005F6E83"/>
    <w:rsid w:val="00604560"/>
    <w:rsid w:val="00605124"/>
    <w:rsid w:val="006056B2"/>
    <w:rsid w:val="00607657"/>
    <w:rsid w:val="00610C42"/>
    <w:rsid w:val="00616456"/>
    <w:rsid w:val="006179C0"/>
    <w:rsid w:val="00622783"/>
    <w:rsid w:val="0062301A"/>
    <w:rsid w:val="006230B8"/>
    <w:rsid w:val="00625C3E"/>
    <w:rsid w:val="00626219"/>
    <w:rsid w:val="006262E3"/>
    <w:rsid w:val="00626AF5"/>
    <w:rsid w:val="00630232"/>
    <w:rsid w:val="0063227B"/>
    <w:rsid w:val="006344BB"/>
    <w:rsid w:val="006345DF"/>
    <w:rsid w:val="00634F57"/>
    <w:rsid w:val="006361B8"/>
    <w:rsid w:val="0064001D"/>
    <w:rsid w:val="006405D0"/>
    <w:rsid w:val="00641546"/>
    <w:rsid w:val="00645200"/>
    <w:rsid w:val="00653BF2"/>
    <w:rsid w:val="00653F03"/>
    <w:rsid w:val="0065515A"/>
    <w:rsid w:val="00655D3C"/>
    <w:rsid w:val="006567D1"/>
    <w:rsid w:val="00656BD2"/>
    <w:rsid w:val="00656F3C"/>
    <w:rsid w:val="006573D5"/>
    <w:rsid w:val="00663F21"/>
    <w:rsid w:val="00666AA6"/>
    <w:rsid w:val="0066795E"/>
    <w:rsid w:val="00671B76"/>
    <w:rsid w:val="00672079"/>
    <w:rsid w:val="00676F66"/>
    <w:rsid w:val="00691B53"/>
    <w:rsid w:val="00692CA2"/>
    <w:rsid w:val="006930F4"/>
    <w:rsid w:val="00694CC9"/>
    <w:rsid w:val="00694DC0"/>
    <w:rsid w:val="006A2CD5"/>
    <w:rsid w:val="006A3F21"/>
    <w:rsid w:val="006A6CC8"/>
    <w:rsid w:val="006A720E"/>
    <w:rsid w:val="006B26B8"/>
    <w:rsid w:val="006B47CD"/>
    <w:rsid w:val="006C4F72"/>
    <w:rsid w:val="006C620C"/>
    <w:rsid w:val="006D0FB7"/>
    <w:rsid w:val="006D28AB"/>
    <w:rsid w:val="006D6040"/>
    <w:rsid w:val="006D7EFE"/>
    <w:rsid w:val="006E0E0A"/>
    <w:rsid w:val="006E501B"/>
    <w:rsid w:val="006E58B4"/>
    <w:rsid w:val="006F0821"/>
    <w:rsid w:val="006F4012"/>
    <w:rsid w:val="006F4C1E"/>
    <w:rsid w:val="006F55CF"/>
    <w:rsid w:val="006F61B3"/>
    <w:rsid w:val="006F7121"/>
    <w:rsid w:val="00702280"/>
    <w:rsid w:val="00703DC8"/>
    <w:rsid w:val="0070773B"/>
    <w:rsid w:val="007111D3"/>
    <w:rsid w:val="00713307"/>
    <w:rsid w:val="00713E6E"/>
    <w:rsid w:val="0071429E"/>
    <w:rsid w:val="0071768E"/>
    <w:rsid w:val="007238B7"/>
    <w:rsid w:val="007247A9"/>
    <w:rsid w:val="00725071"/>
    <w:rsid w:val="00725F0D"/>
    <w:rsid w:val="00727A71"/>
    <w:rsid w:val="00730563"/>
    <w:rsid w:val="00731FF0"/>
    <w:rsid w:val="007331D8"/>
    <w:rsid w:val="00734437"/>
    <w:rsid w:val="00734EEC"/>
    <w:rsid w:val="00740BBD"/>
    <w:rsid w:val="00741E70"/>
    <w:rsid w:val="00747396"/>
    <w:rsid w:val="00750745"/>
    <w:rsid w:val="00750D33"/>
    <w:rsid w:val="00752458"/>
    <w:rsid w:val="0075545E"/>
    <w:rsid w:val="007576C7"/>
    <w:rsid w:val="00757CBC"/>
    <w:rsid w:val="007602BB"/>
    <w:rsid w:val="00761EB5"/>
    <w:rsid w:val="0076482F"/>
    <w:rsid w:val="0077146B"/>
    <w:rsid w:val="00775712"/>
    <w:rsid w:val="007769EA"/>
    <w:rsid w:val="00782B12"/>
    <w:rsid w:val="0078622A"/>
    <w:rsid w:val="0078723B"/>
    <w:rsid w:val="00787956"/>
    <w:rsid w:val="00792048"/>
    <w:rsid w:val="00792950"/>
    <w:rsid w:val="00796F71"/>
    <w:rsid w:val="007A3E59"/>
    <w:rsid w:val="007A520F"/>
    <w:rsid w:val="007A5C14"/>
    <w:rsid w:val="007A6D3F"/>
    <w:rsid w:val="007A6F78"/>
    <w:rsid w:val="007A72FF"/>
    <w:rsid w:val="007A7757"/>
    <w:rsid w:val="007B0CD1"/>
    <w:rsid w:val="007B150F"/>
    <w:rsid w:val="007B404F"/>
    <w:rsid w:val="007B4F4C"/>
    <w:rsid w:val="007C038F"/>
    <w:rsid w:val="007C0FA6"/>
    <w:rsid w:val="007C1DF8"/>
    <w:rsid w:val="007C2A99"/>
    <w:rsid w:val="007C4A2D"/>
    <w:rsid w:val="007C64EC"/>
    <w:rsid w:val="007C7C7B"/>
    <w:rsid w:val="007D1706"/>
    <w:rsid w:val="007D3437"/>
    <w:rsid w:val="007E3FFB"/>
    <w:rsid w:val="007E4846"/>
    <w:rsid w:val="007F033A"/>
    <w:rsid w:val="007F2782"/>
    <w:rsid w:val="007F487C"/>
    <w:rsid w:val="007F5BED"/>
    <w:rsid w:val="007F7922"/>
    <w:rsid w:val="007F7B90"/>
    <w:rsid w:val="008030CD"/>
    <w:rsid w:val="00804DA9"/>
    <w:rsid w:val="00804E60"/>
    <w:rsid w:val="00805DFC"/>
    <w:rsid w:val="008071A5"/>
    <w:rsid w:val="00810620"/>
    <w:rsid w:val="0081758C"/>
    <w:rsid w:val="00822F8C"/>
    <w:rsid w:val="0082351F"/>
    <w:rsid w:val="00824EB8"/>
    <w:rsid w:val="00825A4E"/>
    <w:rsid w:val="008303DA"/>
    <w:rsid w:val="0083135F"/>
    <w:rsid w:val="0083314E"/>
    <w:rsid w:val="008333C7"/>
    <w:rsid w:val="0083774B"/>
    <w:rsid w:val="00837C8D"/>
    <w:rsid w:val="0084089E"/>
    <w:rsid w:val="00844174"/>
    <w:rsid w:val="008448EA"/>
    <w:rsid w:val="00844BA7"/>
    <w:rsid w:val="008522BD"/>
    <w:rsid w:val="00852A7C"/>
    <w:rsid w:val="008534B7"/>
    <w:rsid w:val="008551EA"/>
    <w:rsid w:val="0085580C"/>
    <w:rsid w:val="00856BDB"/>
    <w:rsid w:val="008577DD"/>
    <w:rsid w:val="00861111"/>
    <w:rsid w:val="008613DC"/>
    <w:rsid w:val="00861D97"/>
    <w:rsid w:val="00863AD2"/>
    <w:rsid w:val="00864C04"/>
    <w:rsid w:val="00864DD8"/>
    <w:rsid w:val="00864FB2"/>
    <w:rsid w:val="00866236"/>
    <w:rsid w:val="0087066C"/>
    <w:rsid w:val="008715B9"/>
    <w:rsid w:val="00872359"/>
    <w:rsid w:val="00874BA0"/>
    <w:rsid w:val="00875E0C"/>
    <w:rsid w:val="008825DC"/>
    <w:rsid w:val="00885C91"/>
    <w:rsid w:val="00893501"/>
    <w:rsid w:val="008937AF"/>
    <w:rsid w:val="00897838"/>
    <w:rsid w:val="008A07DE"/>
    <w:rsid w:val="008A1459"/>
    <w:rsid w:val="008A5698"/>
    <w:rsid w:val="008A62E5"/>
    <w:rsid w:val="008B1562"/>
    <w:rsid w:val="008B18B4"/>
    <w:rsid w:val="008B5A74"/>
    <w:rsid w:val="008B641C"/>
    <w:rsid w:val="008B6B03"/>
    <w:rsid w:val="008C02B8"/>
    <w:rsid w:val="008C093A"/>
    <w:rsid w:val="008C2F1F"/>
    <w:rsid w:val="008C4B82"/>
    <w:rsid w:val="008C5BB8"/>
    <w:rsid w:val="008D037D"/>
    <w:rsid w:val="008D135E"/>
    <w:rsid w:val="008D2C87"/>
    <w:rsid w:val="008D33FA"/>
    <w:rsid w:val="008D5935"/>
    <w:rsid w:val="008E1D36"/>
    <w:rsid w:val="008E420E"/>
    <w:rsid w:val="008E539C"/>
    <w:rsid w:val="008E59CB"/>
    <w:rsid w:val="008E7A02"/>
    <w:rsid w:val="008F2742"/>
    <w:rsid w:val="008F36FC"/>
    <w:rsid w:val="008F4E1F"/>
    <w:rsid w:val="009033E0"/>
    <w:rsid w:val="00903862"/>
    <w:rsid w:val="0090565F"/>
    <w:rsid w:val="00910941"/>
    <w:rsid w:val="009158D6"/>
    <w:rsid w:val="009169BA"/>
    <w:rsid w:val="00916DA3"/>
    <w:rsid w:val="00921CBF"/>
    <w:rsid w:val="00921F08"/>
    <w:rsid w:val="00931B9B"/>
    <w:rsid w:val="009330E1"/>
    <w:rsid w:val="00933AEA"/>
    <w:rsid w:val="00933F69"/>
    <w:rsid w:val="00941F67"/>
    <w:rsid w:val="009456A4"/>
    <w:rsid w:val="00945DC3"/>
    <w:rsid w:val="00946D26"/>
    <w:rsid w:val="00952E0A"/>
    <w:rsid w:val="00960B8E"/>
    <w:rsid w:val="00963939"/>
    <w:rsid w:val="00963B56"/>
    <w:rsid w:val="00963E29"/>
    <w:rsid w:val="00966DF6"/>
    <w:rsid w:val="00967D45"/>
    <w:rsid w:val="00972438"/>
    <w:rsid w:val="0097593B"/>
    <w:rsid w:val="00976BBA"/>
    <w:rsid w:val="00977E25"/>
    <w:rsid w:val="00981D0F"/>
    <w:rsid w:val="009828E8"/>
    <w:rsid w:val="00984E7F"/>
    <w:rsid w:val="00985585"/>
    <w:rsid w:val="00990C01"/>
    <w:rsid w:val="00996789"/>
    <w:rsid w:val="00997CA0"/>
    <w:rsid w:val="009A01E7"/>
    <w:rsid w:val="009A191B"/>
    <w:rsid w:val="009A6FA8"/>
    <w:rsid w:val="009B305B"/>
    <w:rsid w:val="009B34D1"/>
    <w:rsid w:val="009B7A6E"/>
    <w:rsid w:val="009B7BD8"/>
    <w:rsid w:val="009C1615"/>
    <w:rsid w:val="009C22CE"/>
    <w:rsid w:val="009C2E6B"/>
    <w:rsid w:val="009C51A4"/>
    <w:rsid w:val="009C55C1"/>
    <w:rsid w:val="009C7A4D"/>
    <w:rsid w:val="009D02B8"/>
    <w:rsid w:val="009D1554"/>
    <w:rsid w:val="009D5632"/>
    <w:rsid w:val="009D6B90"/>
    <w:rsid w:val="009E0C7E"/>
    <w:rsid w:val="009E2715"/>
    <w:rsid w:val="009E3D91"/>
    <w:rsid w:val="009E43F2"/>
    <w:rsid w:val="009E7B7E"/>
    <w:rsid w:val="009F0103"/>
    <w:rsid w:val="009F0958"/>
    <w:rsid w:val="009F2ADE"/>
    <w:rsid w:val="00A03338"/>
    <w:rsid w:val="00A03787"/>
    <w:rsid w:val="00A0422D"/>
    <w:rsid w:val="00A05FFE"/>
    <w:rsid w:val="00A071BC"/>
    <w:rsid w:val="00A10618"/>
    <w:rsid w:val="00A11029"/>
    <w:rsid w:val="00A14937"/>
    <w:rsid w:val="00A15B54"/>
    <w:rsid w:val="00A21B92"/>
    <w:rsid w:val="00A242AB"/>
    <w:rsid w:val="00A27F78"/>
    <w:rsid w:val="00A31EB0"/>
    <w:rsid w:val="00A32A08"/>
    <w:rsid w:val="00A33048"/>
    <w:rsid w:val="00A33EDB"/>
    <w:rsid w:val="00A34EB2"/>
    <w:rsid w:val="00A37606"/>
    <w:rsid w:val="00A4036D"/>
    <w:rsid w:val="00A4300A"/>
    <w:rsid w:val="00A43335"/>
    <w:rsid w:val="00A451F4"/>
    <w:rsid w:val="00A51C84"/>
    <w:rsid w:val="00A529EC"/>
    <w:rsid w:val="00A53474"/>
    <w:rsid w:val="00A60D4C"/>
    <w:rsid w:val="00A61833"/>
    <w:rsid w:val="00A6315B"/>
    <w:rsid w:val="00A63511"/>
    <w:rsid w:val="00A641FB"/>
    <w:rsid w:val="00A6434B"/>
    <w:rsid w:val="00A6485C"/>
    <w:rsid w:val="00A678B3"/>
    <w:rsid w:val="00A72A3D"/>
    <w:rsid w:val="00A766C3"/>
    <w:rsid w:val="00A81CB2"/>
    <w:rsid w:val="00A82465"/>
    <w:rsid w:val="00A853DB"/>
    <w:rsid w:val="00A877B5"/>
    <w:rsid w:val="00A912D5"/>
    <w:rsid w:val="00A91F21"/>
    <w:rsid w:val="00A94D3D"/>
    <w:rsid w:val="00A94E9D"/>
    <w:rsid w:val="00A966FE"/>
    <w:rsid w:val="00A97AC8"/>
    <w:rsid w:val="00AA0D5E"/>
    <w:rsid w:val="00AA1F1E"/>
    <w:rsid w:val="00AA451F"/>
    <w:rsid w:val="00AA4E58"/>
    <w:rsid w:val="00AB2363"/>
    <w:rsid w:val="00AB32D2"/>
    <w:rsid w:val="00AB3412"/>
    <w:rsid w:val="00AB5C1A"/>
    <w:rsid w:val="00AB60FB"/>
    <w:rsid w:val="00AB776C"/>
    <w:rsid w:val="00AC092C"/>
    <w:rsid w:val="00AC0B7E"/>
    <w:rsid w:val="00AC3791"/>
    <w:rsid w:val="00AC4E31"/>
    <w:rsid w:val="00AC73D0"/>
    <w:rsid w:val="00AD1476"/>
    <w:rsid w:val="00AD434C"/>
    <w:rsid w:val="00AD4CBC"/>
    <w:rsid w:val="00AD5A6F"/>
    <w:rsid w:val="00AD7DA4"/>
    <w:rsid w:val="00AE2C15"/>
    <w:rsid w:val="00AF09B3"/>
    <w:rsid w:val="00AF1293"/>
    <w:rsid w:val="00AF331F"/>
    <w:rsid w:val="00AF63E6"/>
    <w:rsid w:val="00AF6EFC"/>
    <w:rsid w:val="00AF7CD5"/>
    <w:rsid w:val="00B0126B"/>
    <w:rsid w:val="00B04DC5"/>
    <w:rsid w:val="00B059AF"/>
    <w:rsid w:val="00B10210"/>
    <w:rsid w:val="00B11725"/>
    <w:rsid w:val="00B1502A"/>
    <w:rsid w:val="00B17A77"/>
    <w:rsid w:val="00B20AFA"/>
    <w:rsid w:val="00B26B30"/>
    <w:rsid w:val="00B314F2"/>
    <w:rsid w:val="00B32ADF"/>
    <w:rsid w:val="00B34290"/>
    <w:rsid w:val="00B345B0"/>
    <w:rsid w:val="00B34A5F"/>
    <w:rsid w:val="00B3507C"/>
    <w:rsid w:val="00B35168"/>
    <w:rsid w:val="00B356DC"/>
    <w:rsid w:val="00B35DA0"/>
    <w:rsid w:val="00B36732"/>
    <w:rsid w:val="00B3736B"/>
    <w:rsid w:val="00B37616"/>
    <w:rsid w:val="00B37739"/>
    <w:rsid w:val="00B500C4"/>
    <w:rsid w:val="00B500D2"/>
    <w:rsid w:val="00B545C4"/>
    <w:rsid w:val="00B555CC"/>
    <w:rsid w:val="00B56149"/>
    <w:rsid w:val="00B56EC3"/>
    <w:rsid w:val="00B609B4"/>
    <w:rsid w:val="00B6386D"/>
    <w:rsid w:val="00B64B69"/>
    <w:rsid w:val="00B70DD6"/>
    <w:rsid w:val="00B73669"/>
    <w:rsid w:val="00B74C09"/>
    <w:rsid w:val="00B75758"/>
    <w:rsid w:val="00B75F91"/>
    <w:rsid w:val="00B76792"/>
    <w:rsid w:val="00B772AA"/>
    <w:rsid w:val="00B84460"/>
    <w:rsid w:val="00B846BB"/>
    <w:rsid w:val="00B856CF"/>
    <w:rsid w:val="00B86866"/>
    <w:rsid w:val="00B87151"/>
    <w:rsid w:val="00B91E90"/>
    <w:rsid w:val="00B96CE2"/>
    <w:rsid w:val="00B973FA"/>
    <w:rsid w:val="00B97D96"/>
    <w:rsid w:val="00BA0478"/>
    <w:rsid w:val="00BA1216"/>
    <w:rsid w:val="00BA263F"/>
    <w:rsid w:val="00BA33F8"/>
    <w:rsid w:val="00BA5F1A"/>
    <w:rsid w:val="00BA7CEC"/>
    <w:rsid w:val="00BB5B64"/>
    <w:rsid w:val="00BB76A9"/>
    <w:rsid w:val="00BC0949"/>
    <w:rsid w:val="00BC225B"/>
    <w:rsid w:val="00BC24E4"/>
    <w:rsid w:val="00BC257D"/>
    <w:rsid w:val="00BC5823"/>
    <w:rsid w:val="00BC7C7C"/>
    <w:rsid w:val="00BD40BA"/>
    <w:rsid w:val="00BE0E6F"/>
    <w:rsid w:val="00BE1EB1"/>
    <w:rsid w:val="00BE2234"/>
    <w:rsid w:val="00BE3AD7"/>
    <w:rsid w:val="00BE7477"/>
    <w:rsid w:val="00BE752F"/>
    <w:rsid w:val="00BF3C89"/>
    <w:rsid w:val="00BF44BF"/>
    <w:rsid w:val="00BF483F"/>
    <w:rsid w:val="00C01295"/>
    <w:rsid w:val="00C028D8"/>
    <w:rsid w:val="00C02BA5"/>
    <w:rsid w:val="00C03CA8"/>
    <w:rsid w:val="00C043DE"/>
    <w:rsid w:val="00C04729"/>
    <w:rsid w:val="00C05A0C"/>
    <w:rsid w:val="00C06387"/>
    <w:rsid w:val="00C07E5C"/>
    <w:rsid w:val="00C145FB"/>
    <w:rsid w:val="00C17AA8"/>
    <w:rsid w:val="00C17E66"/>
    <w:rsid w:val="00C22217"/>
    <w:rsid w:val="00C26BCC"/>
    <w:rsid w:val="00C279A7"/>
    <w:rsid w:val="00C32EA0"/>
    <w:rsid w:val="00C33775"/>
    <w:rsid w:val="00C35170"/>
    <w:rsid w:val="00C3690A"/>
    <w:rsid w:val="00C3739A"/>
    <w:rsid w:val="00C451A2"/>
    <w:rsid w:val="00C46579"/>
    <w:rsid w:val="00C51FB9"/>
    <w:rsid w:val="00C53348"/>
    <w:rsid w:val="00C5577F"/>
    <w:rsid w:val="00C5679E"/>
    <w:rsid w:val="00C60115"/>
    <w:rsid w:val="00C605FA"/>
    <w:rsid w:val="00C60F21"/>
    <w:rsid w:val="00C63214"/>
    <w:rsid w:val="00C6326B"/>
    <w:rsid w:val="00C63296"/>
    <w:rsid w:val="00C634D4"/>
    <w:rsid w:val="00C65AC3"/>
    <w:rsid w:val="00C66607"/>
    <w:rsid w:val="00C70B3C"/>
    <w:rsid w:val="00C742C0"/>
    <w:rsid w:val="00C74B99"/>
    <w:rsid w:val="00C74C05"/>
    <w:rsid w:val="00C75D51"/>
    <w:rsid w:val="00C817D8"/>
    <w:rsid w:val="00C828B3"/>
    <w:rsid w:val="00C84C5D"/>
    <w:rsid w:val="00C85498"/>
    <w:rsid w:val="00C86888"/>
    <w:rsid w:val="00C90865"/>
    <w:rsid w:val="00C92F96"/>
    <w:rsid w:val="00C9639D"/>
    <w:rsid w:val="00CA5B13"/>
    <w:rsid w:val="00CB0A0E"/>
    <w:rsid w:val="00CB5343"/>
    <w:rsid w:val="00CB5CE6"/>
    <w:rsid w:val="00CC4C62"/>
    <w:rsid w:val="00CC7F54"/>
    <w:rsid w:val="00CD00BF"/>
    <w:rsid w:val="00CD348B"/>
    <w:rsid w:val="00CD3CC3"/>
    <w:rsid w:val="00CD4959"/>
    <w:rsid w:val="00CD4D77"/>
    <w:rsid w:val="00CE1C4A"/>
    <w:rsid w:val="00CE24EB"/>
    <w:rsid w:val="00CE32E9"/>
    <w:rsid w:val="00CE3B1D"/>
    <w:rsid w:val="00CE6AC4"/>
    <w:rsid w:val="00CF0142"/>
    <w:rsid w:val="00CF2706"/>
    <w:rsid w:val="00D00C92"/>
    <w:rsid w:val="00D07D61"/>
    <w:rsid w:val="00D146B4"/>
    <w:rsid w:val="00D14E41"/>
    <w:rsid w:val="00D15D34"/>
    <w:rsid w:val="00D2041D"/>
    <w:rsid w:val="00D20E02"/>
    <w:rsid w:val="00D216E3"/>
    <w:rsid w:val="00D250BE"/>
    <w:rsid w:val="00D33522"/>
    <w:rsid w:val="00D35CF6"/>
    <w:rsid w:val="00D36441"/>
    <w:rsid w:val="00D4069E"/>
    <w:rsid w:val="00D436C4"/>
    <w:rsid w:val="00D43B24"/>
    <w:rsid w:val="00D6417D"/>
    <w:rsid w:val="00D652A7"/>
    <w:rsid w:val="00D662DF"/>
    <w:rsid w:val="00D70435"/>
    <w:rsid w:val="00D72F8D"/>
    <w:rsid w:val="00D74500"/>
    <w:rsid w:val="00D761F4"/>
    <w:rsid w:val="00D77345"/>
    <w:rsid w:val="00D82AC9"/>
    <w:rsid w:val="00D85F4D"/>
    <w:rsid w:val="00D91982"/>
    <w:rsid w:val="00D93F37"/>
    <w:rsid w:val="00DA3A2C"/>
    <w:rsid w:val="00DB2316"/>
    <w:rsid w:val="00DB63DA"/>
    <w:rsid w:val="00DB71D9"/>
    <w:rsid w:val="00DC2C31"/>
    <w:rsid w:val="00DD014D"/>
    <w:rsid w:val="00DD058C"/>
    <w:rsid w:val="00DD0A8D"/>
    <w:rsid w:val="00DD3498"/>
    <w:rsid w:val="00DD62D8"/>
    <w:rsid w:val="00DE1AFE"/>
    <w:rsid w:val="00DE1E98"/>
    <w:rsid w:val="00DE37E8"/>
    <w:rsid w:val="00DE3B0C"/>
    <w:rsid w:val="00DE4792"/>
    <w:rsid w:val="00DE4B7F"/>
    <w:rsid w:val="00DE59F1"/>
    <w:rsid w:val="00DE62CC"/>
    <w:rsid w:val="00DF00FF"/>
    <w:rsid w:val="00DF0598"/>
    <w:rsid w:val="00DF5FFA"/>
    <w:rsid w:val="00DF7317"/>
    <w:rsid w:val="00DF7391"/>
    <w:rsid w:val="00DF7580"/>
    <w:rsid w:val="00E02676"/>
    <w:rsid w:val="00E068C6"/>
    <w:rsid w:val="00E06ED4"/>
    <w:rsid w:val="00E07F44"/>
    <w:rsid w:val="00E138F8"/>
    <w:rsid w:val="00E1460A"/>
    <w:rsid w:val="00E15ED3"/>
    <w:rsid w:val="00E17A6C"/>
    <w:rsid w:val="00E20A90"/>
    <w:rsid w:val="00E21157"/>
    <w:rsid w:val="00E21E83"/>
    <w:rsid w:val="00E23984"/>
    <w:rsid w:val="00E24F71"/>
    <w:rsid w:val="00E32DE8"/>
    <w:rsid w:val="00E3435E"/>
    <w:rsid w:val="00E34A80"/>
    <w:rsid w:val="00E34E08"/>
    <w:rsid w:val="00E412B7"/>
    <w:rsid w:val="00E42B92"/>
    <w:rsid w:val="00E46150"/>
    <w:rsid w:val="00E47B32"/>
    <w:rsid w:val="00E51118"/>
    <w:rsid w:val="00E528BA"/>
    <w:rsid w:val="00E532D3"/>
    <w:rsid w:val="00E54263"/>
    <w:rsid w:val="00E545D2"/>
    <w:rsid w:val="00E577EA"/>
    <w:rsid w:val="00E60C93"/>
    <w:rsid w:val="00E6341C"/>
    <w:rsid w:val="00E638A8"/>
    <w:rsid w:val="00E64840"/>
    <w:rsid w:val="00E64B9E"/>
    <w:rsid w:val="00E70BB6"/>
    <w:rsid w:val="00E71BCA"/>
    <w:rsid w:val="00E751AA"/>
    <w:rsid w:val="00E7615F"/>
    <w:rsid w:val="00E76923"/>
    <w:rsid w:val="00E81F97"/>
    <w:rsid w:val="00E82424"/>
    <w:rsid w:val="00E828BA"/>
    <w:rsid w:val="00E8427D"/>
    <w:rsid w:val="00E92CC7"/>
    <w:rsid w:val="00E92F1D"/>
    <w:rsid w:val="00E93307"/>
    <w:rsid w:val="00E96906"/>
    <w:rsid w:val="00EA0D56"/>
    <w:rsid w:val="00EA2575"/>
    <w:rsid w:val="00EA2FBD"/>
    <w:rsid w:val="00EA46CA"/>
    <w:rsid w:val="00EA6BD1"/>
    <w:rsid w:val="00EB28F4"/>
    <w:rsid w:val="00EB2B75"/>
    <w:rsid w:val="00EC34A6"/>
    <w:rsid w:val="00EC47EE"/>
    <w:rsid w:val="00EC4A59"/>
    <w:rsid w:val="00EC4B18"/>
    <w:rsid w:val="00EC4DF7"/>
    <w:rsid w:val="00EC507E"/>
    <w:rsid w:val="00ED54A2"/>
    <w:rsid w:val="00EE024F"/>
    <w:rsid w:val="00EF4EE6"/>
    <w:rsid w:val="00F02362"/>
    <w:rsid w:val="00F034B7"/>
    <w:rsid w:val="00F0366C"/>
    <w:rsid w:val="00F03BFD"/>
    <w:rsid w:val="00F0459E"/>
    <w:rsid w:val="00F0481E"/>
    <w:rsid w:val="00F073F0"/>
    <w:rsid w:val="00F10A71"/>
    <w:rsid w:val="00F118AD"/>
    <w:rsid w:val="00F11A99"/>
    <w:rsid w:val="00F14CD8"/>
    <w:rsid w:val="00F1624A"/>
    <w:rsid w:val="00F23A6C"/>
    <w:rsid w:val="00F24A86"/>
    <w:rsid w:val="00F25D36"/>
    <w:rsid w:val="00F3287B"/>
    <w:rsid w:val="00F4071A"/>
    <w:rsid w:val="00F40E01"/>
    <w:rsid w:val="00F43D04"/>
    <w:rsid w:val="00F445FC"/>
    <w:rsid w:val="00F456D7"/>
    <w:rsid w:val="00F51C59"/>
    <w:rsid w:val="00F54A17"/>
    <w:rsid w:val="00F626A7"/>
    <w:rsid w:val="00F63382"/>
    <w:rsid w:val="00F64099"/>
    <w:rsid w:val="00F65C53"/>
    <w:rsid w:val="00F715D9"/>
    <w:rsid w:val="00F7385A"/>
    <w:rsid w:val="00F73D1F"/>
    <w:rsid w:val="00F7618C"/>
    <w:rsid w:val="00F8038F"/>
    <w:rsid w:val="00F80C29"/>
    <w:rsid w:val="00F835A4"/>
    <w:rsid w:val="00F84139"/>
    <w:rsid w:val="00F84E0A"/>
    <w:rsid w:val="00F8545D"/>
    <w:rsid w:val="00F857F4"/>
    <w:rsid w:val="00F93CA9"/>
    <w:rsid w:val="00FA132E"/>
    <w:rsid w:val="00FA5057"/>
    <w:rsid w:val="00FB2FBA"/>
    <w:rsid w:val="00FB35A8"/>
    <w:rsid w:val="00FB3AEC"/>
    <w:rsid w:val="00FB7554"/>
    <w:rsid w:val="00FC2265"/>
    <w:rsid w:val="00FC517B"/>
    <w:rsid w:val="00FC65EB"/>
    <w:rsid w:val="00FC6950"/>
    <w:rsid w:val="00FD2611"/>
    <w:rsid w:val="00FD6C3B"/>
    <w:rsid w:val="00FE1721"/>
    <w:rsid w:val="00FE2DAE"/>
    <w:rsid w:val="00FE337D"/>
    <w:rsid w:val="00FE5FAB"/>
    <w:rsid w:val="00FE67E8"/>
    <w:rsid w:val="00FE7EF9"/>
    <w:rsid w:val="00FF08C6"/>
    <w:rsid w:val="00FF2AAA"/>
    <w:rsid w:val="00FF4267"/>
    <w:rsid w:val="00FF46D2"/>
    <w:rsid w:val="00FF5741"/>
    <w:rsid w:val="00FF62FE"/>
    <w:rsid w:val="00FF6D06"/>
    <w:rsid w:val="00FF738C"/>
    <w:rsid w:val="00FF7C29"/>
    <w:rsid w:val="0358F83A"/>
    <w:rsid w:val="0727C6C2"/>
    <w:rsid w:val="1A391F55"/>
    <w:rsid w:val="2ABA0CA9"/>
    <w:rsid w:val="2D423543"/>
    <w:rsid w:val="3632F43E"/>
    <w:rsid w:val="4073C4BB"/>
    <w:rsid w:val="564058FC"/>
    <w:rsid w:val="5FAF6FB3"/>
    <w:rsid w:val="63804E1C"/>
    <w:rsid w:val="696BDBC0"/>
    <w:rsid w:val="6AE602E4"/>
    <w:rsid w:val="6CD11CB0"/>
    <w:rsid w:val="72DB8D88"/>
    <w:rsid w:val="7737BB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22D95"/>
  <w15:docId w15:val="{F339DA2C-D873-4AE2-A567-A9FA56E6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51"/>
    <w:pPr>
      <w:spacing w:after="0" w:line="240" w:lineRule="auto"/>
    </w:pPr>
  </w:style>
  <w:style w:type="paragraph" w:styleId="Heading1">
    <w:name w:val="heading 1"/>
    <w:basedOn w:val="Normal"/>
    <w:next w:val="Normal"/>
    <w:link w:val="Heading1Char"/>
    <w:qFormat/>
    <w:rsid w:val="002F2BE4"/>
    <w:pPr>
      <w:outlineLvl w:val="0"/>
    </w:pPr>
    <w:rPr>
      <w:rFonts w:ascii="Calibri" w:eastAsia="Calibri" w:hAnsi="Calibri" w:cs="Times New Roman"/>
      <w:b/>
      <w:caps/>
      <w:color w:val="365F91" w:themeColor="accent1" w:themeShade="BF"/>
      <w:sz w:val="24"/>
      <w:szCs w:val="20"/>
    </w:rPr>
  </w:style>
  <w:style w:type="paragraph" w:styleId="Heading2">
    <w:name w:val="heading 2"/>
    <w:basedOn w:val="Normal"/>
    <w:next w:val="Normal"/>
    <w:link w:val="Heading2Char"/>
    <w:qFormat/>
    <w:rsid w:val="002F2BE4"/>
    <w:pPr>
      <w:keepNext/>
      <w:keepLines/>
      <w:outlineLvl w:val="1"/>
    </w:pPr>
    <w:rPr>
      <w:rFonts w:ascii="Calibri" w:eastAsia="Times New Roman" w:hAnsi="Calibri" w:cs="Times New Roman"/>
      <w:b/>
      <w:bCs/>
      <w:i/>
      <w:caps/>
      <w:color w:val="4F81BD"/>
      <w:szCs w:val="26"/>
    </w:rPr>
  </w:style>
  <w:style w:type="paragraph" w:styleId="Heading3">
    <w:name w:val="heading 3"/>
    <w:basedOn w:val="Normal"/>
    <w:next w:val="Normal"/>
    <w:link w:val="Heading3Char"/>
    <w:uiPriority w:val="9"/>
    <w:unhideWhenUsed/>
    <w:qFormat/>
    <w:rsid w:val="00E34E08"/>
    <w:pPr>
      <w:keepNext/>
      <w:keepLines/>
      <w:tabs>
        <w:tab w:val="left" w:pos="360"/>
      </w:tabs>
      <w:spacing w:before="200"/>
      <w:ind w:left="360" w:hanging="36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2BE4"/>
    <w:rPr>
      <w:rFonts w:ascii="Calibri" w:eastAsia="Calibri" w:hAnsi="Calibri" w:cs="Times New Roman"/>
      <w:b/>
      <w:caps/>
      <w:color w:val="365F91" w:themeColor="accent1" w:themeShade="BF"/>
      <w:sz w:val="24"/>
      <w:szCs w:val="20"/>
    </w:rPr>
  </w:style>
  <w:style w:type="character" w:customStyle="1" w:styleId="Heading2Char">
    <w:name w:val="Heading 2 Char"/>
    <w:basedOn w:val="DefaultParagraphFont"/>
    <w:link w:val="Heading2"/>
    <w:rsid w:val="002F2BE4"/>
    <w:rPr>
      <w:rFonts w:ascii="Calibri" w:eastAsia="Times New Roman" w:hAnsi="Calibri" w:cs="Times New Roman"/>
      <w:b/>
      <w:bCs/>
      <w:i/>
      <w:caps/>
      <w:color w:val="4F81BD"/>
      <w:szCs w:val="26"/>
    </w:rPr>
  </w:style>
  <w:style w:type="character" w:customStyle="1" w:styleId="Heading3Char">
    <w:name w:val="Heading 3 Char"/>
    <w:basedOn w:val="DefaultParagraphFont"/>
    <w:link w:val="Heading3"/>
    <w:uiPriority w:val="9"/>
    <w:rsid w:val="00E34E08"/>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5C2302"/>
    <w:pPr>
      <w:tabs>
        <w:tab w:val="right" w:leader="dot" w:pos="9350"/>
      </w:tabs>
      <w:spacing w:before="60" w:after="60"/>
    </w:pPr>
    <w:rPr>
      <w:rFonts w:ascii="Calibri" w:eastAsia="Calibri" w:hAnsi="Calibri" w:cs="Times New Roman"/>
      <w:noProof/>
    </w:rPr>
  </w:style>
  <w:style w:type="paragraph" w:styleId="TOC2">
    <w:name w:val="toc 2"/>
    <w:basedOn w:val="Normal"/>
    <w:next w:val="Normal"/>
    <w:autoRedefine/>
    <w:uiPriority w:val="39"/>
    <w:unhideWhenUsed/>
    <w:rsid w:val="009D5632"/>
    <w:pPr>
      <w:tabs>
        <w:tab w:val="right" w:leader="dot" w:pos="9350"/>
      </w:tabs>
      <w:ind w:left="220"/>
    </w:pPr>
    <w:rPr>
      <w:rFonts w:ascii="Calibri" w:eastAsia="Calibri" w:hAnsi="Calibri" w:cs="Times New Roman"/>
      <w:noProof/>
      <w:sz w:val="20"/>
      <w:szCs w:val="20"/>
    </w:rPr>
  </w:style>
  <w:style w:type="paragraph" w:styleId="BalloonText">
    <w:name w:val="Balloon Text"/>
    <w:basedOn w:val="Normal"/>
    <w:link w:val="BalloonTextChar"/>
    <w:semiHidden/>
    <w:unhideWhenUsed/>
    <w:rsid w:val="00626219"/>
    <w:rPr>
      <w:rFonts w:ascii="Tahoma" w:hAnsi="Tahoma" w:cs="Tahoma"/>
      <w:sz w:val="16"/>
      <w:szCs w:val="16"/>
    </w:rPr>
  </w:style>
  <w:style w:type="character" w:customStyle="1" w:styleId="BalloonTextChar">
    <w:name w:val="Balloon Text Char"/>
    <w:basedOn w:val="DefaultParagraphFont"/>
    <w:link w:val="BalloonText"/>
    <w:uiPriority w:val="99"/>
    <w:semiHidden/>
    <w:rsid w:val="00626219"/>
    <w:rPr>
      <w:rFonts w:ascii="Tahoma" w:hAnsi="Tahoma" w:cs="Tahoma"/>
      <w:sz w:val="16"/>
      <w:szCs w:val="16"/>
    </w:rPr>
  </w:style>
  <w:style w:type="table" w:styleId="TableGrid">
    <w:name w:val="Table Grid"/>
    <w:basedOn w:val="TableNormal"/>
    <w:uiPriority w:val="59"/>
    <w:rsid w:val="00510F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744CC"/>
    <w:pPr>
      <w:spacing w:after="200"/>
    </w:pPr>
    <w:rPr>
      <w:b/>
      <w:bCs/>
      <w:color w:val="4F81BD" w:themeColor="accent1"/>
      <w:sz w:val="18"/>
      <w:szCs w:val="18"/>
    </w:rPr>
  </w:style>
  <w:style w:type="paragraph" w:styleId="ListParagraph">
    <w:name w:val="List Paragraph"/>
    <w:basedOn w:val="Normal"/>
    <w:qFormat/>
    <w:rsid w:val="00275903"/>
    <w:pPr>
      <w:ind w:left="720"/>
      <w:contextualSpacing/>
    </w:pPr>
  </w:style>
  <w:style w:type="character" w:styleId="Hyperlink">
    <w:name w:val="Hyperlink"/>
    <w:basedOn w:val="DefaultParagraphFont"/>
    <w:uiPriority w:val="99"/>
    <w:unhideWhenUsed/>
    <w:rsid w:val="00E93307"/>
    <w:rPr>
      <w:color w:val="0000FF" w:themeColor="hyperlink"/>
      <w:u w:val="single"/>
    </w:rPr>
  </w:style>
  <w:style w:type="paragraph" w:styleId="Header">
    <w:name w:val="header"/>
    <w:basedOn w:val="Normal"/>
    <w:link w:val="HeaderChar"/>
    <w:uiPriority w:val="99"/>
    <w:unhideWhenUsed/>
    <w:rsid w:val="00C04729"/>
    <w:pPr>
      <w:tabs>
        <w:tab w:val="center" w:pos="4680"/>
        <w:tab w:val="right" w:pos="9360"/>
      </w:tabs>
    </w:pPr>
  </w:style>
  <w:style w:type="character" w:customStyle="1" w:styleId="HeaderChar">
    <w:name w:val="Header Char"/>
    <w:basedOn w:val="DefaultParagraphFont"/>
    <w:link w:val="Header"/>
    <w:uiPriority w:val="99"/>
    <w:rsid w:val="00C04729"/>
  </w:style>
  <w:style w:type="paragraph" w:styleId="Footer">
    <w:name w:val="footer"/>
    <w:basedOn w:val="Normal"/>
    <w:link w:val="FooterChar"/>
    <w:uiPriority w:val="99"/>
    <w:unhideWhenUsed/>
    <w:rsid w:val="00C04729"/>
    <w:pPr>
      <w:tabs>
        <w:tab w:val="center" w:pos="4680"/>
        <w:tab w:val="right" w:pos="9360"/>
      </w:tabs>
    </w:pPr>
  </w:style>
  <w:style w:type="character" w:customStyle="1" w:styleId="FooterChar">
    <w:name w:val="Footer Char"/>
    <w:basedOn w:val="DefaultParagraphFont"/>
    <w:link w:val="Footer"/>
    <w:uiPriority w:val="99"/>
    <w:rsid w:val="00C04729"/>
  </w:style>
  <w:style w:type="paragraph" w:customStyle="1" w:styleId="titlepage">
    <w:name w:val="title page"/>
    <w:basedOn w:val="Normal"/>
    <w:qFormat/>
    <w:rsid w:val="00E46150"/>
    <w:pPr>
      <w:jc w:val="center"/>
    </w:pPr>
    <w:rPr>
      <w:sz w:val="52"/>
      <w:szCs w:val="20"/>
    </w:rPr>
  </w:style>
  <w:style w:type="paragraph" w:styleId="NoSpacing">
    <w:name w:val="No Spacing"/>
    <w:qFormat/>
    <w:rsid w:val="00C6326B"/>
    <w:pPr>
      <w:spacing w:after="0" w:line="240" w:lineRule="auto"/>
    </w:pPr>
    <w:rPr>
      <w:rFonts w:ascii="Calibri" w:eastAsia="Calibri" w:hAnsi="Calibri" w:cs="Times New Roman"/>
    </w:rPr>
  </w:style>
  <w:style w:type="paragraph" w:customStyle="1" w:styleId="Body1">
    <w:name w:val="Body 1"/>
    <w:rsid w:val="00C6326B"/>
    <w:pPr>
      <w:spacing w:line="240" w:lineRule="auto"/>
      <w:outlineLvl w:val="0"/>
    </w:pPr>
    <w:rPr>
      <w:rFonts w:ascii="Helvetica" w:eastAsia="?????? Pro W3" w:hAnsi="Helvetica" w:cs="Times New Roman"/>
      <w:color w:val="000000"/>
      <w:sz w:val="24"/>
      <w:szCs w:val="20"/>
    </w:rPr>
  </w:style>
  <w:style w:type="paragraph" w:customStyle="1" w:styleId="title1">
    <w:name w:val="title1"/>
    <w:basedOn w:val="Normal"/>
    <w:rsid w:val="00C6326B"/>
    <w:rPr>
      <w:rFonts w:ascii="Times New Roman" w:eastAsia="Times New Roman" w:hAnsi="Times New Roman" w:cs="Times New Roman"/>
      <w:sz w:val="29"/>
      <w:szCs w:val="29"/>
    </w:rPr>
  </w:style>
  <w:style w:type="paragraph" w:customStyle="1" w:styleId="rprtbody1">
    <w:name w:val="rprtbody1"/>
    <w:basedOn w:val="Normal"/>
    <w:rsid w:val="00C6326B"/>
    <w:pPr>
      <w:spacing w:before="34" w:after="34"/>
    </w:pPr>
    <w:rPr>
      <w:rFonts w:ascii="Times New Roman" w:eastAsia="Times New Roman" w:hAnsi="Times New Roman" w:cs="Times New Roman"/>
      <w:sz w:val="28"/>
      <w:szCs w:val="28"/>
    </w:rPr>
  </w:style>
  <w:style w:type="character" w:customStyle="1" w:styleId="src1">
    <w:name w:val="src1"/>
    <w:basedOn w:val="DefaultParagraphFont"/>
    <w:rsid w:val="00C6326B"/>
    <w:rPr>
      <w:vanish w:val="0"/>
      <w:webHidden w:val="0"/>
      <w:specVanish w:val="0"/>
    </w:rPr>
  </w:style>
  <w:style w:type="paragraph" w:styleId="TOC3">
    <w:name w:val="toc 3"/>
    <w:basedOn w:val="Normal"/>
    <w:next w:val="Normal"/>
    <w:autoRedefine/>
    <w:uiPriority w:val="39"/>
    <w:unhideWhenUsed/>
    <w:rsid w:val="00C6326B"/>
    <w:pPr>
      <w:spacing w:after="100"/>
      <w:ind w:left="440"/>
    </w:pPr>
  </w:style>
  <w:style w:type="character" w:styleId="CommentReference">
    <w:name w:val="annotation reference"/>
    <w:basedOn w:val="DefaultParagraphFont"/>
    <w:uiPriority w:val="99"/>
    <w:semiHidden/>
    <w:unhideWhenUsed/>
    <w:rsid w:val="00FF4267"/>
    <w:rPr>
      <w:sz w:val="16"/>
      <w:szCs w:val="16"/>
    </w:rPr>
  </w:style>
  <w:style w:type="paragraph" w:styleId="CommentText">
    <w:name w:val="annotation text"/>
    <w:basedOn w:val="Normal"/>
    <w:link w:val="CommentTextChar"/>
    <w:uiPriority w:val="99"/>
    <w:unhideWhenUsed/>
    <w:rsid w:val="00FF4267"/>
    <w:rPr>
      <w:sz w:val="20"/>
      <w:szCs w:val="20"/>
    </w:rPr>
  </w:style>
  <w:style w:type="character" w:customStyle="1" w:styleId="CommentTextChar">
    <w:name w:val="Comment Text Char"/>
    <w:basedOn w:val="DefaultParagraphFont"/>
    <w:link w:val="CommentText"/>
    <w:uiPriority w:val="99"/>
    <w:rsid w:val="00FF4267"/>
    <w:rPr>
      <w:sz w:val="20"/>
      <w:szCs w:val="20"/>
    </w:rPr>
  </w:style>
  <w:style w:type="paragraph" w:styleId="CommentSubject">
    <w:name w:val="annotation subject"/>
    <w:basedOn w:val="CommentText"/>
    <w:next w:val="CommentText"/>
    <w:link w:val="CommentSubjectChar"/>
    <w:uiPriority w:val="99"/>
    <w:semiHidden/>
    <w:unhideWhenUsed/>
    <w:rsid w:val="00FF4267"/>
    <w:rPr>
      <w:b/>
      <w:bCs/>
    </w:rPr>
  </w:style>
  <w:style w:type="character" w:customStyle="1" w:styleId="CommentSubjectChar">
    <w:name w:val="Comment Subject Char"/>
    <w:basedOn w:val="CommentTextChar"/>
    <w:link w:val="CommentSubject"/>
    <w:uiPriority w:val="99"/>
    <w:semiHidden/>
    <w:rsid w:val="00FF4267"/>
    <w:rPr>
      <w:b/>
      <w:bCs/>
      <w:sz w:val="20"/>
      <w:szCs w:val="20"/>
    </w:rPr>
  </w:style>
  <w:style w:type="paragraph" w:customStyle="1" w:styleId="hangingindentanswers">
    <w:name w:val="hanging indent answers"/>
    <w:basedOn w:val="Normal"/>
    <w:qFormat/>
    <w:rsid w:val="0011394B"/>
    <w:pPr>
      <w:ind w:left="360" w:hanging="360"/>
    </w:pPr>
  </w:style>
  <w:style w:type="paragraph" w:customStyle="1" w:styleId="indentstemquestions">
    <w:name w:val="indent stem questions"/>
    <w:basedOn w:val="hangingindentanswers"/>
    <w:qFormat/>
    <w:rsid w:val="00AC092C"/>
    <w:pPr>
      <w:ind w:left="907" w:hanging="547"/>
    </w:pPr>
  </w:style>
  <w:style w:type="paragraph" w:styleId="Revision">
    <w:name w:val="Revision"/>
    <w:hidden/>
    <w:uiPriority w:val="99"/>
    <w:semiHidden/>
    <w:rsid w:val="00F43D04"/>
    <w:pPr>
      <w:spacing w:after="0" w:line="240" w:lineRule="auto"/>
    </w:pPr>
  </w:style>
  <w:style w:type="character" w:styleId="UnresolvedMention">
    <w:name w:val="Unresolved Mention"/>
    <w:basedOn w:val="DefaultParagraphFont"/>
    <w:uiPriority w:val="99"/>
    <w:semiHidden/>
    <w:unhideWhenUsed/>
    <w:rsid w:val="007F2782"/>
    <w:rPr>
      <w:color w:val="605E5C"/>
      <w:shd w:val="clear" w:color="auto" w:fill="E1DFDD"/>
    </w:rPr>
  </w:style>
  <w:style w:type="paragraph" w:styleId="ListBullet">
    <w:name w:val="List Bullet"/>
    <w:basedOn w:val="Normal"/>
    <w:uiPriority w:val="99"/>
    <w:unhideWhenUsed/>
    <w:rsid w:val="00077A1B"/>
    <w:pPr>
      <w:numPr>
        <w:numId w:val="17"/>
      </w:numPr>
      <w:tabs>
        <w:tab w:val="clear" w:pos="360"/>
      </w:tabs>
      <w:spacing w:after="200" w:line="276" w:lineRule="auto"/>
      <w:ind w:left="0" w:firstLine="0"/>
      <w:contextualSpacing/>
    </w:pPr>
    <w:rPr>
      <w:rFonts w:ascii="Times New Roman" w:eastAsia="Times New Roman" w:hAnsi="Times New Roman"/>
      <w:sz w:val="24"/>
    </w:rPr>
  </w:style>
  <w:style w:type="paragraph" w:styleId="NormalWeb">
    <w:name w:val="Normal (Web)"/>
    <w:basedOn w:val="Normal"/>
    <w:uiPriority w:val="99"/>
    <w:semiHidden/>
    <w:unhideWhenUsed/>
    <w:rsid w:val="00AB60FB"/>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orms.gle/1GT4iSEjy2XLqtwX6"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de58578-48b3-4462-a2d6-78315b09e464" xsi:nil="true"/>
    <lcf76f155ced4ddcb4097134ff3c332f xmlns="520d0c34-365c-4e45-bbd4-c70abea198a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623B39915DDD94EB7A98B89F51012CE" ma:contentTypeVersion="14" ma:contentTypeDescription="Create a new document." ma:contentTypeScope="" ma:versionID="1c0169b25911bd2d51446909fd7e0624">
  <xsd:schema xmlns:xsd="http://www.w3.org/2001/XMLSchema" xmlns:xs="http://www.w3.org/2001/XMLSchema" xmlns:p="http://schemas.microsoft.com/office/2006/metadata/properties" xmlns:ns2="520d0c34-365c-4e45-bbd4-c70abea198a0" xmlns:ns3="2de58578-48b3-4462-a2d6-78315b09e464" targetNamespace="http://schemas.microsoft.com/office/2006/metadata/properties" ma:root="true" ma:fieldsID="7b0ba41f54eb2289fca0827bcabda13c" ns2:_="" ns3:_="">
    <xsd:import namespace="520d0c34-365c-4e45-bbd4-c70abea198a0"/>
    <xsd:import namespace="2de58578-48b3-4462-a2d6-78315b09e4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0c34-365c-4e45-bbd4-c70abea198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e58578-48b3-4462-a2d6-78315b09e4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998c4b2-3c63-4a08-a038-2b925604e9ef}" ma:internalName="TaxCatchAll" ma:showField="CatchAllData" ma:web="2de58578-48b3-4462-a2d6-78315b09e4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81CFEB-5EC3-4C23-9544-1C92F0564D59}">
  <ds:schemaRefs>
    <ds:schemaRef ds:uri="http://schemas.microsoft.com/sharepoint/v3/contenttype/forms"/>
  </ds:schemaRefs>
</ds:datastoreItem>
</file>

<file path=customXml/itemProps2.xml><?xml version="1.0" encoding="utf-8"?>
<ds:datastoreItem xmlns:ds="http://schemas.openxmlformats.org/officeDocument/2006/customXml" ds:itemID="{558F4495-0C4F-437A-91A9-A467DB3D68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82CA455-E788-434E-B6C2-A7089BA06E44}">
  <ds:schemaRefs>
    <ds:schemaRef ds:uri="http://schemas.openxmlformats.org/officeDocument/2006/bibliography"/>
  </ds:schemaRefs>
</ds:datastoreItem>
</file>

<file path=customXml/itemProps4.xml><?xml version="1.0" encoding="utf-8"?>
<ds:datastoreItem xmlns:ds="http://schemas.openxmlformats.org/officeDocument/2006/customXml" ds:itemID="{1EFF10CF-16A4-4F1D-AED3-6E932169CEFC}"/>
</file>

<file path=docProps/app.xml><?xml version="1.0" encoding="utf-8"?>
<Properties xmlns="http://schemas.openxmlformats.org/officeDocument/2006/extended-properties" xmlns:vt="http://schemas.openxmlformats.org/officeDocument/2006/docPropsVTypes">
  <Template>Normal</Template>
  <TotalTime>336</TotalTime>
  <Pages>43</Pages>
  <Words>8454</Words>
  <Characters>48193</Characters>
  <Application>Microsoft Office Word</Application>
  <DocSecurity>0</DocSecurity>
  <Lines>401</Lines>
  <Paragraphs>113</Paragraphs>
  <ScaleCrop>false</ScaleCrop>
  <Company>Academy of Psychosomatic Medicine</Company>
  <LinksUpToDate>false</LinksUpToDate>
  <CharactersWithSpaces>56534</CharactersWithSpaces>
  <SharedDoc>false</SharedDoc>
  <HLinks>
    <vt:vector size="96" baseType="variant">
      <vt:variant>
        <vt:i4>5373963</vt:i4>
      </vt:variant>
      <vt:variant>
        <vt:i4>45</vt:i4>
      </vt:variant>
      <vt:variant>
        <vt:i4>0</vt:i4>
      </vt:variant>
      <vt:variant>
        <vt:i4>5</vt:i4>
      </vt:variant>
      <vt:variant>
        <vt:lpwstr>https://doi.org/10.1056/NEJMcp1803175</vt:lpwstr>
      </vt:variant>
      <vt:variant>
        <vt:lpwstr/>
      </vt:variant>
      <vt:variant>
        <vt:i4>8126569</vt:i4>
      </vt:variant>
      <vt:variant>
        <vt:i4>42</vt:i4>
      </vt:variant>
      <vt:variant>
        <vt:i4>0</vt:i4>
      </vt:variant>
      <vt:variant>
        <vt:i4>5</vt:i4>
      </vt:variant>
      <vt:variant>
        <vt:lpwstr>https://doi.org/10.3390/jcm10122555</vt:lpwstr>
      </vt:variant>
      <vt:variant>
        <vt:lpwstr/>
      </vt:variant>
      <vt:variant>
        <vt:i4>2031645</vt:i4>
      </vt:variant>
      <vt:variant>
        <vt:i4>39</vt:i4>
      </vt:variant>
      <vt:variant>
        <vt:i4>0</vt:i4>
      </vt:variant>
      <vt:variant>
        <vt:i4>5</vt:i4>
      </vt:variant>
      <vt:variant>
        <vt:lpwstr>https://doi.org/10.1176/appi.ajp.23180001</vt:lpwstr>
      </vt:variant>
      <vt:variant>
        <vt:lpwstr/>
      </vt:variant>
      <vt:variant>
        <vt:i4>6226015</vt:i4>
      </vt:variant>
      <vt:variant>
        <vt:i4>36</vt:i4>
      </vt:variant>
      <vt:variant>
        <vt:i4>0</vt:i4>
      </vt:variant>
      <vt:variant>
        <vt:i4>5</vt:i4>
      </vt:variant>
      <vt:variant>
        <vt:lpwstr>https://doi.org/10.1002/jhm.13195</vt:lpwstr>
      </vt:variant>
      <vt:variant>
        <vt:lpwstr/>
      </vt:variant>
      <vt:variant>
        <vt:i4>6553710</vt:i4>
      </vt:variant>
      <vt:variant>
        <vt:i4>33</vt:i4>
      </vt:variant>
      <vt:variant>
        <vt:i4>0</vt:i4>
      </vt:variant>
      <vt:variant>
        <vt:i4>5</vt:i4>
      </vt:variant>
      <vt:variant>
        <vt:lpwstr>https://www.aafp.org/afp/2024/0200/practice-guidelines-eating-disorders</vt:lpwstr>
      </vt:variant>
      <vt:variant>
        <vt:lpwstr/>
      </vt:variant>
      <vt:variant>
        <vt:i4>3670113</vt:i4>
      </vt:variant>
      <vt:variant>
        <vt:i4>30</vt:i4>
      </vt:variant>
      <vt:variant>
        <vt:i4>0</vt:i4>
      </vt:variant>
      <vt:variant>
        <vt:i4>5</vt:i4>
      </vt:variant>
      <vt:variant>
        <vt:lpwstr>https://doi.org/10.1176/appi.books.9780890425787.x10_Feeding_and_Eating_Disorders</vt:lpwstr>
      </vt:variant>
      <vt:variant>
        <vt:lpwstr/>
      </vt:variant>
      <vt:variant>
        <vt:i4>6619183</vt:i4>
      </vt:variant>
      <vt:variant>
        <vt:i4>27</vt:i4>
      </vt:variant>
      <vt:variant>
        <vt:i4>0</vt:i4>
      </vt:variant>
      <vt:variant>
        <vt:i4>5</vt:i4>
      </vt:variant>
      <vt:variant>
        <vt:lpwstr>https://doi.org/10.1093/sexmed/qfae043</vt:lpwstr>
      </vt:variant>
      <vt:variant>
        <vt:lpwstr/>
      </vt:variant>
      <vt:variant>
        <vt:i4>5767237</vt:i4>
      </vt:variant>
      <vt:variant>
        <vt:i4>24</vt:i4>
      </vt:variant>
      <vt:variant>
        <vt:i4>0</vt:i4>
      </vt:variant>
      <vt:variant>
        <vt:i4>5</vt:i4>
      </vt:variant>
      <vt:variant>
        <vt:lpwstr>https://doi.org/10.1016/j.mayocp.2024.06.002</vt:lpwstr>
      </vt:variant>
      <vt:variant>
        <vt:lpwstr/>
      </vt:variant>
      <vt:variant>
        <vt:i4>2752568</vt:i4>
      </vt:variant>
      <vt:variant>
        <vt:i4>21</vt:i4>
      </vt:variant>
      <vt:variant>
        <vt:i4>0</vt:i4>
      </vt:variant>
      <vt:variant>
        <vt:i4>5</vt:i4>
      </vt:variant>
      <vt:variant>
        <vt:lpwstr>https://doi.org/10.1186/s12888-021-03303-1</vt:lpwstr>
      </vt:variant>
      <vt:variant>
        <vt:lpwstr/>
      </vt:variant>
      <vt:variant>
        <vt:i4>6815847</vt:i4>
      </vt:variant>
      <vt:variant>
        <vt:i4>18</vt:i4>
      </vt:variant>
      <vt:variant>
        <vt:i4>0</vt:i4>
      </vt:variant>
      <vt:variant>
        <vt:i4>5</vt:i4>
      </vt:variant>
      <vt:variant>
        <vt:lpwstr>https://doi.org/10.1093/med/9780199731855.003.0035</vt:lpwstr>
      </vt:variant>
      <vt:variant>
        <vt:lpwstr/>
      </vt:variant>
      <vt:variant>
        <vt:i4>3539001</vt:i4>
      </vt:variant>
      <vt:variant>
        <vt:i4>15</vt:i4>
      </vt:variant>
      <vt:variant>
        <vt:i4>0</vt:i4>
      </vt:variant>
      <vt:variant>
        <vt:i4>5</vt:i4>
      </vt:variant>
      <vt:variant>
        <vt:lpwstr>https://doi.org/10.1016/j.genhosppsych.2019.01.009</vt:lpwstr>
      </vt:variant>
      <vt:variant>
        <vt:lpwstr/>
      </vt:variant>
      <vt:variant>
        <vt:i4>6029336</vt:i4>
      </vt:variant>
      <vt:variant>
        <vt:i4>12</vt:i4>
      </vt:variant>
      <vt:variant>
        <vt:i4>0</vt:i4>
      </vt:variant>
      <vt:variant>
        <vt:i4>5</vt:i4>
      </vt:variant>
      <vt:variant>
        <vt:lpwstr>https://doi.org/10.1016/j.ncl.2023.02.006</vt:lpwstr>
      </vt:variant>
      <vt:variant>
        <vt:lpwstr/>
      </vt:variant>
      <vt:variant>
        <vt:i4>3407917</vt:i4>
      </vt:variant>
      <vt:variant>
        <vt:i4>9</vt:i4>
      </vt:variant>
      <vt:variant>
        <vt:i4>0</vt:i4>
      </vt:variant>
      <vt:variant>
        <vt:i4>5</vt:i4>
      </vt:variant>
      <vt:variant>
        <vt:lpwstr>http://www.ncbi.nlm.nih.gov/pubmed/15784664</vt:lpwstr>
      </vt:variant>
      <vt:variant>
        <vt:lpwstr/>
      </vt:variant>
      <vt:variant>
        <vt:i4>2949171</vt:i4>
      </vt:variant>
      <vt:variant>
        <vt:i4>6</vt:i4>
      </vt:variant>
      <vt:variant>
        <vt:i4>0</vt:i4>
      </vt:variant>
      <vt:variant>
        <vt:i4>5</vt:i4>
      </vt:variant>
      <vt:variant>
        <vt:lpwstr>https://doi.org/10.1002/14651858.CD015405.pub2</vt:lpwstr>
      </vt:variant>
      <vt:variant>
        <vt:lpwstr/>
      </vt:variant>
      <vt:variant>
        <vt:i4>2883693</vt:i4>
      </vt:variant>
      <vt:variant>
        <vt:i4>3</vt:i4>
      </vt:variant>
      <vt:variant>
        <vt:i4>0</vt:i4>
      </vt:variant>
      <vt:variant>
        <vt:i4>5</vt:i4>
      </vt:variant>
      <vt:variant>
        <vt:lpwstr>https://doi.org/10.1056/NEJM198812223192504</vt:lpwstr>
      </vt:variant>
      <vt:variant>
        <vt:lpwstr/>
      </vt:variant>
      <vt:variant>
        <vt:i4>655433</vt:i4>
      </vt:variant>
      <vt:variant>
        <vt:i4>0</vt:i4>
      </vt:variant>
      <vt:variant>
        <vt:i4>0</vt:i4>
      </vt:variant>
      <vt:variant>
        <vt:i4>5</vt:i4>
      </vt:variant>
      <vt:variant>
        <vt:lpwstr>https://doi.org/10.1080/01947648.2022.2162171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Academy of Psychosomatic Medicine</dc:title>
  <dc:subject/>
  <dc:creator>James Vrac</dc:creator>
  <cp:keywords/>
  <cp:lastModifiedBy>Miran, Damien M.,MD</cp:lastModifiedBy>
  <cp:revision>779</cp:revision>
  <cp:lastPrinted>2015-07-10T05:25:00Z</cp:lastPrinted>
  <dcterms:created xsi:type="dcterms:W3CDTF">2026-03-04T01:02:00Z</dcterms:created>
  <dcterms:modified xsi:type="dcterms:W3CDTF">2026-08-24T16:50:00Z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0x010100D623B39915DDD94EB7A98B89F51012CE</vt:lpwstr>
  </property>
</Properties>
</file>