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5A1A1" w14:textId="0A1FD117" w:rsidR="00C6326B" w:rsidRPr="00D85F4D" w:rsidRDefault="003E73D7" w:rsidP="00AA4E58">
      <w:pPr>
        <w:pStyle w:val="Heading1"/>
        <w:pageBreakBefore w:val="0"/>
        <w:rPr>
          <w:rFonts w:asciiTheme="minorHAnsi" w:hAnsiTheme="minorHAnsi" w:cstheme="minorHAnsi"/>
        </w:rPr>
      </w:pPr>
      <w:r w:rsidRPr="00D85F4D">
        <w:rPr>
          <w:rFonts w:asciiTheme="minorHAnsi" w:hAnsiTheme="minorHAnsi" w:cstheme="minorHAnsi"/>
        </w:rPr>
      </w:r>
      <w:bookmarkStart w:id="20" w:name="_Toc235221557"/>
      <w:r w:rsidR="00C6326B" w:rsidRPr="00D85F4D">
        <w:rPr>
          <w:rFonts w:asciiTheme="minorHAnsi" w:hAnsiTheme="minorHAnsi" w:cstheme="minorHAnsi"/>
        </w:rPr>
        <w:t xml:space="preserve">Vignette </w:t>
      </w:r>
      <w:r w:rsidR="000A5CF2" w:rsidRPr="00D85F4D">
        <w:rPr>
          <w:rFonts w:asciiTheme="minorHAnsi" w:hAnsiTheme="minorHAnsi" w:cstheme="minorHAnsi"/>
        </w:rPr>
        <w:t>8</w:t>
      </w:r>
      <w:r w:rsidR="00D20E02" w:rsidRPr="00D85F4D">
        <w:rPr>
          <w:rFonts w:asciiTheme="minorHAnsi" w:hAnsiTheme="minorHAnsi" w:cstheme="minorHAnsi"/>
        </w:rPr>
        <w:t xml:space="preserve">. </w:t>
      </w:r>
      <w:r w:rsidR="00C6326B" w:rsidRPr="00D85F4D">
        <w:rPr>
          <w:rFonts w:asciiTheme="minorHAnsi" w:hAnsiTheme="minorHAnsi" w:cstheme="minorHAnsi"/>
        </w:rPr>
        <w:t>Catatonia</w:t>
      </w:r>
      <w:r w:rsidR="00F65C53" w:rsidRPr="00D85F4D">
        <w:rPr>
          <w:rFonts w:asciiTheme="minorHAnsi" w:hAnsiTheme="minorHAnsi" w:cstheme="minorHAnsi"/>
        </w:rPr>
        <w:t>/NEUROLEPTIC MALIGNANT SYNDROME</w:t>
      </w:r>
      <w:bookmarkEnd w:id="20"/>
    </w:p>
    <w:p w14:paraId="65B680FE" w14:textId="77777777" w:rsidR="00C6326B" w:rsidRPr="008E7A02" w:rsidRDefault="00C6326B" w:rsidP="00AA4E58">
      <w:pPr>
        <w:rPr>
          <w:rFonts w:cstheme="minorHAnsi"/>
        </w:rPr>
      </w:pPr>
    </w:p>
    <w:p w14:paraId="737E5DF5" w14:textId="77777777" w:rsidR="00400A9D" w:rsidRPr="008E7A02" w:rsidRDefault="00400A9D" w:rsidP="00400A9D">
      <w:pPr>
        <w:rPr>
          <w:rFonts w:cstheme="minorHAnsi"/>
        </w:rPr>
      </w:pPr>
      <w:r w:rsidRPr="008E7A02">
        <w:rPr>
          <w:rFonts w:cstheme="minorHAnsi"/>
        </w:rPr>
        <w:t>A 47-year-old married carpenter was admitted to the medical intensive care unit following his first myocardial infarction. He was stable following cardiac catheterization, during which two stents were placed. He was started on atenolol and prn nitroglycerin.</w:t>
      </w:r>
    </w:p>
    <w:p w14:paraId="51E78809" w14:textId="77777777" w:rsidR="00400A9D" w:rsidRPr="008E7A02" w:rsidRDefault="00400A9D" w:rsidP="00400A9D">
      <w:pPr>
        <w:rPr>
          <w:rFonts w:cstheme="minorHAnsi"/>
        </w:rPr>
      </w:pPr>
    </w:p>
    <w:p w14:paraId="3A5AA573" w14:textId="53FC1CC9" w:rsidR="00400A9D" w:rsidRPr="008E7A02" w:rsidRDefault="00400A9D" w:rsidP="00400A9D">
      <w:pPr>
        <w:rPr>
          <w:rFonts w:cstheme="minorHAnsi"/>
        </w:rPr>
      </w:pPr>
      <w:r w:rsidRPr="008E7A02">
        <w:rPr>
          <w:rFonts w:cstheme="minorHAnsi"/>
        </w:rPr>
        <w:t>His past medical history is significant for a kidney stone removed by lithotripsy, type 2 diabetes mellitus on metformin</w:t>
      </w:r>
      <w:r w:rsidR="00E34A80">
        <w:rPr>
          <w:rFonts w:cstheme="minorHAnsi"/>
        </w:rPr>
        <w:t>,</w:t>
      </w:r>
      <w:r w:rsidRPr="008E7A02">
        <w:rPr>
          <w:rFonts w:cstheme="minorHAnsi"/>
        </w:rPr>
        <w:t xml:space="preserve"> and hypothyroidism treated with thyroid hormone. He has no significant past psychiatric history except for 6 months of couples counseling following a miscarriage twenty-five years ago He has a son, age 22, and a daughter, age 19, and has been married for 26 years. He smokes about </w:t>
      </w:r>
      <w:r w:rsidR="0005281D">
        <w:rPr>
          <w:rFonts w:cstheme="minorHAnsi"/>
        </w:rPr>
        <w:t>one</w:t>
      </w:r>
      <w:r w:rsidRPr="008E7A02">
        <w:rPr>
          <w:rFonts w:cstheme="minorHAnsi"/>
        </w:rPr>
        <w:t xml:space="preserve"> pack </w:t>
      </w:r>
      <w:r w:rsidR="0005281D">
        <w:rPr>
          <w:rFonts w:cstheme="minorHAnsi"/>
        </w:rPr>
        <w:t xml:space="preserve">of cigarettes </w:t>
      </w:r>
      <w:r w:rsidRPr="008E7A02">
        <w:rPr>
          <w:rFonts w:cstheme="minorHAnsi"/>
        </w:rPr>
        <w:t>per day, drinks two to four beers on weekends, uses no illicit drugs, and has a good work history. He served in the Marines for four years and received an honorable discharge.</w:t>
      </w:r>
    </w:p>
    <w:p w14:paraId="428A00FF" w14:textId="77777777" w:rsidR="00400A9D" w:rsidRPr="008E7A02" w:rsidRDefault="00400A9D" w:rsidP="00400A9D">
      <w:pPr>
        <w:rPr>
          <w:rFonts w:cstheme="minorHAnsi"/>
        </w:rPr>
      </w:pPr>
    </w:p>
    <w:p w14:paraId="435516C5" w14:textId="5356F9A4" w:rsidR="00400A9D" w:rsidRPr="008E7A02" w:rsidRDefault="00400A9D" w:rsidP="00400A9D">
      <w:pPr>
        <w:rPr>
          <w:rFonts w:cstheme="minorHAnsi"/>
        </w:rPr>
      </w:pPr>
      <w:r w:rsidRPr="008E7A02">
        <w:rPr>
          <w:rFonts w:cstheme="minorHAnsi"/>
        </w:rPr>
        <w:t>On hospital day three</w:t>
      </w:r>
      <w:r w:rsidR="00A966FE">
        <w:rPr>
          <w:rFonts w:cstheme="minorHAnsi"/>
        </w:rPr>
        <w:t xml:space="preserve">, </w:t>
      </w:r>
      <w:r w:rsidRPr="008E7A02">
        <w:rPr>
          <w:rFonts w:cstheme="minorHAnsi"/>
        </w:rPr>
        <w:t>he told the senior resident of the cardiology service that he felt sad and worried about his future, and he was having trouble with early satiety and nausea</w:t>
      </w:r>
      <w:r w:rsidR="00A966FE">
        <w:rPr>
          <w:rFonts w:cstheme="minorHAnsi"/>
        </w:rPr>
        <w:t>.</w:t>
      </w:r>
      <w:r w:rsidRPr="008E7A02">
        <w:rPr>
          <w:rFonts w:cstheme="minorHAnsi"/>
        </w:rPr>
        <w:t xml:space="preserve"> A psychiatric consultation was requested to treat depression. The consultant diagnosed him with an adjustment disorder with depressed mood. Appetite issues were felt to be more organic in nature, possibly from diabetic gastroparesis. </w:t>
      </w:r>
    </w:p>
    <w:p w14:paraId="32575F21" w14:textId="77777777" w:rsidR="00400A9D" w:rsidRPr="008E7A02" w:rsidRDefault="00400A9D" w:rsidP="00400A9D">
      <w:pPr>
        <w:rPr>
          <w:rFonts w:cstheme="minorHAnsi"/>
        </w:rPr>
      </w:pPr>
    </w:p>
    <w:p w14:paraId="5CE94D7A" w14:textId="4AB3E736" w:rsidR="00400A9D" w:rsidRPr="008E7A02" w:rsidRDefault="00400A9D" w:rsidP="00400A9D">
      <w:pPr>
        <w:rPr>
          <w:rFonts w:cstheme="minorHAnsi"/>
        </w:rPr>
      </w:pPr>
      <w:r w:rsidRPr="008E7A02">
        <w:rPr>
          <w:rFonts w:cstheme="minorHAnsi"/>
        </w:rPr>
        <w:t>On hospital day four, he felt abdominal pain/bloating after eating, with frank vomiting, and he was started on metoclopramide (Reglan). Nurses noted that he was occasionally tearful. He slept restlessly and was tired, irritable, mildly agitated, and shaky the next morning. He ate a little breakfast but when lunch was brought to him, he made no effort to eat or drink, was noted to be “staring off into space. ” He answered questions with one- or two-word responses. The psychiatric consultant was asked to return to treat “full-blown depression.”</w:t>
      </w:r>
    </w:p>
    <w:p w14:paraId="7D4E2F03" w14:textId="77777777" w:rsidR="00400A9D" w:rsidRPr="008E7A02" w:rsidRDefault="00400A9D" w:rsidP="00400A9D">
      <w:pPr>
        <w:rPr>
          <w:rFonts w:cstheme="minorHAnsi"/>
        </w:rPr>
      </w:pPr>
    </w:p>
    <w:p w14:paraId="3B6E834C" w14:textId="72B9EC43" w:rsidR="00400A9D" w:rsidRPr="008E7A02" w:rsidRDefault="00400A9D" w:rsidP="00400A9D">
      <w:pPr>
        <w:rPr>
          <w:rFonts w:cstheme="minorHAnsi"/>
        </w:rPr>
      </w:pPr>
      <w:r w:rsidRPr="008E7A02">
        <w:rPr>
          <w:rFonts w:cstheme="minorHAnsi"/>
        </w:rPr>
        <w:t xml:space="preserve">Mental status examination on day five was remarkable for extreme motor slowing, marked speech latency, flat, nonreactive affect, poor eye contact, inability or disinterest in cooperating with tests of memory, attention, or concentration. When asked if he </w:t>
      </w:r>
      <w:r w:rsidR="00447670">
        <w:rPr>
          <w:rFonts w:cstheme="minorHAnsi"/>
        </w:rPr>
        <w:t>was</w:t>
      </w:r>
      <w:r w:rsidR="00447670" w:rsidRPr="008E7A02">
        <w:rPr>
          <w:rFonts w:cstheme="minorHAnsi"/>
        </w:rPr>
        <w:t xml:space="preserve"> </w:t>
      </w:r>
      <w:r w:rsidRPr="008E7A02">
        <w:rPr>
          <w:rFonts w:cstheme="minorHAnsi"/>
        </w:rPr>
        <w:t xml:space="preserve">depressed, he replied, “Maybe.” When asked where he was, he replied, “Here.” When asked, “Where do you live?” he replied, “Where do you live?” </w:t>
      </w:r>
    </w:p>
    <w:p w14:paraId="19AFC22B" w14:textId="77777777" w:rsidR="00400A9D" w:rsidRPr="008E7A02" w:rsidRDefault="00400A9D" w:rsidP="00400A9D">
      <w:pPr>
        <w:rPr>
          <w:rFonts w:cstheme="minorHAnsi"/>
        </w:rPr>
      </w:pPr>
    </w:p>
    <w:p w14:paraId="77A7FA1C" w14:textId="06B8B102" w:rsidR="00C3690A" w:rsidRPr="008E7A02" w:rsidRDefault="00400A9D" w:rsidP="00400A9D">
      <w:pPr>
        <w:rPr>
          <w:rFonts w:cstheme="minorHAnsi"/>
        </w:rPr>
      </w:pPr>
      <w:r w:rsidRPr="008E7A02">
        <w:rPr>
          <w:rFonts w:cstheme="minorHAnsi"/>
        </w:rPr>
        <w:t>Physical examination was remarkable for marked resistance to the examiner’s attempts to move the patient's upper and lower extremities, the patient holding his legs or arms in positions for unusually long periods after they were moved by the examiner, and rigidity.</w:t>
      </w:r>
    </w:p>
    <w:p w14:paraId="0232EC67"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76A3D201"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Competency Areas: Medical Knowledge</w:t>
      </w:r>
    </w:p>
    <w:p w14:paraId="40EE94F7" w14:textId="77777777" w:rsidR="00447670" w:rsidRDefault="00447670" w:rsidP="00AA4E58">
      <w:pPr>
        <w:rPr>
          <w:rFonts w:eastAsia="Times New Roman" w:cstheme="minorHAnsi"/>
          <w:b/>
          <w:bCs/>
          <w:color w:val="4F81BD" w:themeColor="accent1"/>
        </w:rPr>
      </w:pPr>
    </w:p>
    <w:p w14:paraId="2699918F" w14:textId="2215FF44" w:rsidR="00C3690A" w:rsidRPr="00D85F4D" w:rsidRDefault="001F27C0" w:rsidP="00AA4E58">
      <w:pPr>
        <w:rPr>
          <w:rFonts w:eastAsia="Times New Roman" w:cstheme="minorHAnsi"/>
          <w:b/>
          <w:bCs/>
          <w:color w:val="4F81BD" w:themeColor="accent1"/>
        </w:rPr>
      </w:pPr>
      <w:r w:rsidRPr="00D85F4D">
        <w:rPr>
          <w:rFonts w:eastAsia="Times New Roman" w:cstheme="minorHAnsi"/>
          <w:b/>
          <w:bCs/>
          <w:color w:val="4F81BD" w:themeColor="accent1"/>
        </w:rPr>
        <w:t>1.</w:t>
      </w:r>
      <w:r w:rsidR="003E26CD" w:rsidRPr="00D85F4D">
        <w:rPr>
          <w:rFonts w:eastAsia="Times New Roman" w:cstheme="minorHAnsi"/>
          <w:b/>
          <w:bCs/>
          <w:color w:val="4F81BD" w:themeColor="accent1"/>
        </w:rPr>
        <w:t xml:space="preserve">    </w:t>
      </w:r>
      <w:r w:rsidRPr="00D85F4D">
        <w:rPr>
          <w:rFonts w:eastAsia="Times New Roman" w:cstheme="minorHAnsi"/>
          <w:b/>
          <w:bCs/>
          <w:color w:val="4F81BD" w:themeColor="accent1"/>
        </w:rPr>
        <w:t>What is the differential diagnosis for this patient’s presentation on day five?</w:t>
      </w:r>
    </w:p>
    <w:p w14:paraId="7601E19E" w14:textId="77777777" w:rsidR="001F27C0" w:rsidRPr="008E7A02" w:rsidRDefault="001F27C0" w:rsidP="00AA4E58">
      <w:pPr>
        <w:rPr>
          <w:rFonts w:cstheme="minorHAnsi"/>
        </w:rPr>
      </w:pPr>
    </w:p>
    <w:p w14:paraId="6C71F35D" w14:textId="77777777" w:rsidR="003E73D7" w:rsidRPr="008E7A02" w:rsidRDefault="00C6326B">
      <w:pPr>
        <w:rPr>
          <w:rFonts w:cstheme="minorHAnsi"/>
        </w:rPr>
      </w:pPr>
      <w:r w:rsidRPr="008E7A02">
        <w:rPr>
          <w:rFonts w:cstheme="minorHAnsi"/>
        </w:rPr>
        <w:t>There is a broad differential, but some conditions that should be considered in this patient include:</w:t>
      </w:r>
    </w:p>
    <w:p w14:paraId="6A921D82" w14:textId="77777777" w:rsidR="008C2F1F" w:rsidRPr="008E7A02" w:rsidRDefault="008C2F1F" w:rsidP="00AA4E58">
      <w:pPr>
        <w:pStyle w:val="hangingindentanswers"/>
        <w:rPr>
          <w:rFonts w:cstheme="minorHAnsi"/>
        </w:rPr>
      </w:pPr>
    </w:p>
    <w:p w14:paraId="285EC6F0" w14:textId="77777777" w:rsidR="003C2DB9" w:rsidRPr="008E7A02" w:rsidRDefault="003C2DB9" w:rsidP="003C2DB9">
      <w:pPr>
        <w:ind w:left="900" w:hanging="540"/>
        <w:rPr>
          <w:rFonts w:cstheme="minorHAnsi"/>
        </w:rPr>
      </w:pPr>
      <w:r w:rsidRPr="008E7A02">
        <w:rPr>
          <w:rFonts w:cstheme="minorHAnsi"/>
        </w:rPr>
        <w:t>1.1</w:t>
      </w:r>
      <w:r w:rsidRPr="008E7A02">
        <w:rPr>
          <w:rFonts w:cstheme="minorHAnsi"/>
        </w:rPr>
        <w:tab/>
        <w:t>Major depressive disorder, with or without psychotic features.</w:t>
      </w:r>
    </w:p>
    <w:p w14:paraId="5702B4AF" w14:textId="77777777" w:rsidR="003C2DB9" w:rsidRPr="008E7A02" w:rsidRDefault="003C2DB9" w:rsidP="003C2DB9">
      <w:pPr>
        <w:ind w:left="900" w:hanging="540"/>
        <w:rPr>
          <w:rFonts w:cstheme="minorHAnsi"/>
        </w:rPr>
      </w:pPr>
      <w:r w:rsidRPr="008E7A02">
        <w:rPr>
          <w:rFonts w:cstheme="minorHAnsi"/>
        </w:rPr>
        <w:t>1.2</w:t>
      </w:r>
      <w:r w:rsidRPr="008E7A02">
        <w:rPr>
          <w:rFonts w:cstheme="minorHAnsi"/>
        </w:rPr>
        <w:tab/>
        <w:t>Psychotic disorder, not otherwise specified (NOS).</w:t>
      </w:r>
    </w:p>
    <w:p w14:paraId="1DDA9310" w14:textId="77777777" w:rsidR="003C2DB9" w:rsidRPr="008E7A02" w:rsidRDefault="003C2DB9" w:rsidP="003C2DB9">
      <w:pPr>
        <w:ind w:left="900" w:hanging="540"/>
        <w:rPr>
          <w:rFonts w:cstheme="minorHAnsi"/>
        </w:rPr>
      </w:pPr>
      <w:r w:rsidRPr="008E7A02">
        <w:rPr>
          <w:rFonts w:cstheme="minorHAnsi"/>
        </w:rPr>
        <w:t>1.3</w:t>
      </w:r>
      <w:r w:rsidRPr="008E7A02">
        <w:rPr>
          <w:rFonts w:cstheme="minorHAnsi"/>
        </w:rPr>
        <w:tab/>
        <w:t>Hypoactive Delirium.</w:t>
      </w:r>
    </w:p>
    <w:p w14:paraId="65489F75" w14:textId="7C2F966D" w:rsidR="003C2DB9" w:rsidRPr="008E7A02" w:rsidRDefault="003C2DB9" w:rsidP="003C2DB9">
      <w:pPr>
        <w:ind w:left="900" w:hanging="540"/>
        <w:rPr>
          <w:rFonts w:cstheme="minorHAnsi"/>
        </w:rPr>
      </w:pPr>
      <w:r w:rsidRPr="008E7A02">
        <w:rPr>
          <w:rFonts w:cstheme="minorHAnsi"/>
        </w:rPr>
        <w:t>1.4</w:t>
      </w:r>
      <w:r w:rsidRPr="008E7A02">
        <w:rPr>
          <w:rFonts w:cstheme="minorHAnsi"/>
        </w:rPr>
        <w:tab/>
        <w:t>Catatonia</w:t>
      </w:r>
      <w:r w:rsidR="00447670">
        <w:rPr>
          <w:rFonts w:cstheme="minorHAnsi"/>
        </w:rPr>
        <w:t>.</w:t>
      </w:r>
    </w:p>
    <w:p w14:paraId="2E1A32C2" w14:textId="77777777" w:rsidR="003C2DB9" w:rsidRPr="008E7A02" w:rsidRDefault="003C2DB9" w:rsidP="003C2DB9">
      <w:pPr>
        <w:ind w:left="900" w:hanging="540"/>
        <w:rPr>
          <w:rFonts w:cstheme="minorHAnsi"/>
        </w:rPr>
      </w:pPr>
      <w:r w:rsidRPr="008E7A02">
        <w:rPr>
          <w:rFonts w:cstheme="minorHAnsi"/>
        </w:rPr>
        <w:t>1.4</w:t>
      </w:r>
      <w:r w:rsidRPr="008E7A02">
        <w:rPr>
          <w:rFonts w:cstheme="minorHAnsi"/>
        </w:rPr>
        <w:tab/>
        <w:t xml:space="preserve">Neuroleptic malignant syndrome (NMS) – can have catatonia </w:t>
      </w:r>
      <w:proofErr w:type="spellStart"/>
      <w:r w:rsidRPr="008E7A02">
        <w:rPr>
          <w:rFonts w:cstheme="minorHAnsi"/>
        </w:rPr>
        <w:t>sx</w:t>
      </w:r>
      <w:proofErr w:type="spellEnd"/>
      <w:r w:rsidRPr="008E7A02">
        <w:rPr>
          <w:rFonts w:cstheme="minorHAnsi"/>
        </w:rPr>
        <w:t xml:space="preserve"> as part of its presentation.</w:t>
      </w:r>
    </w:p>
    <w:p w14:paraId="3E19FB7E" w14:textId="0F08C4C5" w:rsidR="003C2DB9" w:rsidRPr="008E7A02" w:rsidRDefault="003C2DB9" w:rsidP="003C2DB9">
      <w:pPr>
        <w:ind w:left="900" w:hanging="540"/>
        <w:rPr>
          <w:rFonts w:cstheme="minorHAnsi"/>
        </w:rPr>
      </w:pPr>
      <w:r w:rsidRPr="008E7A02">
        <w:rPr>
          <w:rFonts w:cstheme="minorHAnsi"/>
        </w:rPr>
        <w:t>1.5</w:t>
      </w:r>
      <w:r w:rsidRPr="008E7A02">
        <w:rPr>
          <w:rFonts w:cstheme="minorHAnsi"/>
        </w:rPr>
        <w:tab/>
        <w:t>Akinetic Mutism</w:t>
      </w:r>
      <w:r w:rsidR="00447670">
        <w:rPr>
          <w:rFonts w:cstheme="minorHAnsi"/>
        </w:rPr>
        <w:t>.</w:t>
      </w:r>
    </w:p>
    <w:p w14:paraId="05D1E166" w14:textId="6BF3DFB3" w:rsidR="003C2DB9" w:rsidRPr="008E7A02" w:rsidRDefault="003C2DB9" w:rsidP="003C2DB9">
      <w:pPr>
        <w:ind w:left="900" w:hanging="540"/>
        <w:rPr>
          <w:rFonts w:cstheme="minorHAnsi"/>
        </w:rPr>
      </w:pPr>
      <w:r w:rsidRPr="008E7A02">
        <w:rPr>
          <w:rFonts w:cstheme="minorHAnsi"/>
        </w:rPr>
        <w:t>1.6</w:t>
      </w:r>
      <w:r w:rsidRPr="008E7A02">
        <w:rPr>
          <w:rFonts w:cstheme="minorHAnsi"/>
        </w:rPr>
        <w:tab/>
        <w:t>Locked-in Syndrome</w:t>
      </w:r>
      <w:r w:rsidR="00447670">
        <w:rPr>
          <w:rFonts w:cstheme="minorHAnsi"/>
        </w:rPr>
        <w:t>.</w:t>
      </w:r>
    </w:p>
    <w:p w14:paraId="5FC0CA9D" w14:textId="19A2F84C" w:rsidR="003C2DB9" w:rsidRPr="00DE515F" w:rsidRDefault="003C2DB9" w:rsidP="003C2DB9">
      <w:pPr>
        <w:ind w:left="900" w:hanging="540"/>
        <w:rPr>
          <w:rFonts w:cstheme="minorHAnsi"/>
          <w:lang w:val="it-IT"/>
        </w:rPr>
      </w:pPr>
      <w:r w:rsidRPr="00DE515F">
        <w:rPr>
          <w:rFonts w:cstheme="minorHAnsi"/>
          <w:lang w:val="it-IT"/>
        </w:rPr>
        <w:t>1.7</w:t>
      </w:r>
      <w:r w:rsidRPr="00DE515F">
        <w:rPr>
          <w:rFonts w:cstheme="minorHAnsi"/>
          <w:lang w:val="it-IT"/>
        </w:rPr>
        <w:tab/>
        <w:t>Stiff-Person Syndrome</w:t>
      </w:r>
      <w:r w:rsidR="00447670" w:rsidRPr="00DE515F">
        <w:rPr>
          <w:rFonts w:cstheme="minorHAnsi"/>
          <w:lang w:val="it-IT"/>
        </w:rPr>
        <w:t>.</w:t>
      </w:r>
    </w:p>
    <w:p w14:paraId="0229CA99" w14:textId="10384E6C" w:rsidR="003C2DB9" w:rsidRPr="00DE515F" w:rsidRDefault="003C2DB9" w:rsidP="003C2DB9">
      <w:pPr>
        <w:ind w:left="900" w:hanging="540"/>
        <w:rPr>
          <w:rFonts w:cstheme="minorHAnsi"/>
          <w:lang w:val="it-IT"/>
        </w:rPr>
      </w:pPr>
      <w:r w:rsidRPr="00DE515F">
        <w:rPr>
          <w:rFonts w:cstheme="minorHAnsi"/>
          <w:lang w:val="it-IT"/>
        </w:rPr>
        <w:t>1.8</w:t>
      </w:r>
      <w:r w:rsidRPr="00DE515F">
        <w:rPr>
          <w:rFonts w:cstheme="minorHAnsi"/>
          <w:lang w:val="it-IT"/>
        </w:rPr>
        <w:tab/>
        <w:t>Serotonin Syndrome</w:t>
      </w:r>
      <w:r w:rsidR="00447670" w:rsidRPr="00DE515F">
        <w:rPr>
          <w:rFonts w:cstheme="minorHAnsi"/>
          <w:lang w:val="it-IT"/>
        </w:rPr>
        <w:t>.</w:t>
      </w:r>
    </w:p>
    <w:p w14:paraId="792E07B5" w14:textId="1444672B" w:rsidR="00C6326B" w:rsidRDefault="003C2DB9" w:rsidP="003C2DB9">
      <w:pPr>
        <w:ind w:left="900" w:hanging="540"/>
        <w:rPr>
          <w:rFonts w:cstheme="minorHAnsi"/>
        </w:rPr>
      </w:pPr>
      <w:r w:rsidRPr="008E7A02">
        <w:rPr>
          <w:rFonts w:cstheme="minorHAnsi"/>
        </w:rPr>
        <w:t>1.9</w:t>
      </w:r>
      <w:r w:rsidRPr="008E7A02">
        <w:rPr>
          <w:rFonts w:cstheme="minorHAnsi"/>
        </w:rPr>
        <w:tab/>
        <w:t>Anti-N-methyl-D-aspartate Receptor Encephalitis</w:t>
      </w:r>
      <w:r w:rsidR="00447670">
        <w:rPr>
          <w:rFonts w:cstheme="minorHAnsi"/>
        </w:rPr>
        <w:t>.</w:t>
      </w:r>
    </w:p>
    <w:p w14:paraId="4BB4BFFE" w14:textId="77777777" w:rsidR="00447670" w:rsidRPr="008E7A02" w:rsidRDefault="00447670" w:rsidP="003C2DB9">
      <w:pPr>
        <w:ind w:left="900" w:hanging="540"/>
        <w:rPr>
          <w:rFonts w:cstheme="minorHAnsi"/>
        </w:rPr>
      </w:pPr>
    </w:p>
    <w:p w14:paraId="75EA917A"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42DBF6B9" w14:textId="61A9CAE3" w:rsidR="00C6326B" w:rsidRPr="008E7A02" w:rsidRDefault="00C6326B" w:rsidP="00AA4E58">
      <w:pPr>
        <w:rPr>
          <w:rFonts w:cstheme="minorHAnsi"/>
        </w:rPr>
      </w:pPr>
      <w:r w:rsidRPr="008E7A02">
        <w:rPr>
          <w:rFonts w:cstheme="minorHAnsi"/>
        </w:rPr>
        <w:t>Unacceptable:</w:t>
      </w:r>
      <w:r w:rsidR="005C2302" w:rsidRPr="008E7A02">
        <w:rPr>
          <w:rFonts w:cstheme="minorHAnsi"/>
        </w:rPr>
        <w:tab/>
      </w:r>
      <w:r w:rsidRPr="008E7A02">
        <w:rPr>
          <w:rFonts w:cstheme="minorHAnsi"/>
        </w:rPr>
        <w:t>1</w:t>
      </w:r>
      <w:r w:rsidR="001D3B82" w:rsidRPr="008E7A02">
        <w:rPr>
          <w:rFonts w:cstheme="minorHAnsi"/>
        </w:rPr>
        <w:t>–</w:t>
      </w:r>
      <w:r w:rsidRPr="008E7A02">
        <w:rPr>
          <w:rFonts w:cstheme="minorHAnsi"/>
        </w:rPr>
        <w:t>3/</w:t>
      </w:r>
      <w:r w:rsidR="00447670">
        <w:rPr>
          <w:rFonts w:cstheme="minorHAnsi"/>
        </w:rPr>
        <w:t>9</w:t>
      </w:r>
      <w:r w:rsidRPr="008E7A02">
        <w:rPr>
          <w:rFonts w:cstheme="minorHAnsi"/>
        </w:rPr>
        <w:tab/>
      </w:r>
      <w:r w:rsidRPr="008E7A02">
        <w:rPr>
          <w:rFonts w:cstheme="minorHAnsi"/>
        </w:rPr>
        <w:tab/>
      </w:r>
      <w:r w:rsidRPr="008E7A02">
        <w:rPr>
          <w:rFonts w:cstheme="minorHAnsi"/>
        </w:rPr>
        <w:tab/>
      </w:r>
      <w:r w:rsidRPr="008E7A02">
        <w:rPr>
          <w:rFonts w:cstheme="minorHAnsi"/>
        </w:rPr>
        <w:tab/>
        <w:t>_____</w:t>
      </w:r>
      <w:r w:rsidRPr="008E7A02">
        <w:rPr>
          <w:rFonts w:cstheme="minorHAnsi"/>
        </w:rPr>
        <w:tab/>
      </w:r>
    </w:p>
    <w:p w14:paraId="0B94E55C" w14:textId="49D94CBE"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w:t>
      </w:r>
      <w:r w:rsidR="0077146B">
        <w:rPr>
          <w:rFonts w:cstheme="minorHAnsi"/>
        </w:rPr>
        <w:t>-7</w:t>
      </w:r>
      <w:r w:rsidRPr="008E7A02">
        <w:rPr>
          <w:rFonts w:cstheme="minorHAnsi"/>
        </w:rPr>
        <w:t>/</w:t>
      </w:r>
      <w:r w:rsidR="0077146B">
        <w:rPr>
          <w:rFonts w:cstheme="minorHAnsi"/>
        </w:rPr>
        <w:t>9</w:t>
      </w:r>
      <w:r w:rsidR="005C2302"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A2FBF34" w14:textId="209CD7A2" w:rsidR="00C6326B" w:rsidRPr="008E7A02" w:rsidRDefault="00C6326B" w:rsidP="00AA4E58">
      <w:pPr>
        <w:rPr>
          <w:rFonts w:cstheme="minorHAnsi"/>
        </w:rPr>
      </w:pPr>
      <w:r w:rsidRPr="008E7A02">
        <w:rPr>
          <w:rFonts w:cstheme="minorHAnsi"/>
        </w:rPr>
        <w:t>Exceptional:</w:t>
      </w:r>
      <w:r w:rsidRPr="008E7A02">
        <w:rPr>
          <w:rFonts w:cstheme="minorHAnsi"/>
        </w:rPr>
        <w:tab/>
      </w:r>
      <w:r w:rsidR="0077146B">
        <w:rPr>
          <w:rFonts w:cstheme="minorHAnsi"/>
        </w:rPr>
        <w:t>8-9</w:t>
      </w:r>
      <w:r w:rsidRPr="008E7A02">
        <w:rPr>
          <w:rFonts w:cstheme="minorHAnsi"/>
        </w:rPr>
        <w:t>/</w:t>
      </w:r>
      <w:r w:rsidR="0077146B">
        <w:rPr>
          <w:rFonts w:cstheme="minorHAnsi"/>
        </w:rPr>
        <w:t>9</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44C7245A" w14:textId="77777777" w:rsidR="00C6326B" w:rsidRDefault="00C6326B" w:rsidP="00AA4E58">
      <w:pPr>
        <w:rPr>
          <w:rFonts w:cstheme="minorHAnsi"/>
        </w:rPr>
      </w:pPr>
    </w:p>
    <w:p w14:paraId="3EFF6C6F" w14:textId="77777777" w:rsidR="0077146B" w:rsidRPr="008E7A02" w:rsidRDefault="0077146B" w:rsidP="00AA4E58">
      <w:pPr>
        <w:rPr>
          <w:rFonts w:cstheme="minorHAnsi"/>
        </w:rPr>
      </w:pPr>
    </w:p>
    <w:p w14:paraId="3F65AFEF" w14:textId="68E4E4A5" w:rsidR="00C3690A" w:rsidRPr="00D85F4D" w:rsidRDefault="008D33FA" w:rsidP="00AA4E58">
      <w:pPr>
        <w:rPr>
          <w:rFonts w:eastAsia="Times New Roman" w:cstheme="minorHAnsi"/>
          <w:b/>
          <w:bCs/>
          <w:color w:val="4F81BD" w:themeColor="accent1"/>
        </w:rPr>
      </w:pPr>
      <w:r w:rsidRPr="00D85F4D">
        <w:rPr>
          <w:rFonts w:eastAsia="Times New Roman" w:cstheme="minorHAnsi"/>
          <w:b/>
          <w:bCs/>
          <w:color w:val="4F81BD" w:themeColor="accent1"/>
        </w:rPr>
        <w:t>2</w:t>
      </w:r>
      <w:r w:rsidR="00774C18" w:rsidRPr="00D85F4D">
        <w:rPr>
          <w:rFonts w:eastAsia="Times New Roman" w:cstheme="minorHAnsi"/>
          <w:b/>
          <w:bCs/>
          <w:color w:val="4F81BD" w:themeColor="accent1"/>
        </w:rPr>
        <w:t xml:space="preserve">.    </w:t>
      </w:r>
      <w:r w:rsidR="007602BB">
        <w:rPr>
          <w:rFonts w:eastAsia="Times New Roman" w:cstheme="minorHAnsi"/>
          <w:b/>
          <w:bCs/>
          <w:color w:val="4F81BD" w:themeColor="accent1"/>
        </w:rPr>
        <w:t>W</w:t>
      </w:r>
      <w:r w:rsidRPr="00D85F4D">
        <w:rPr>
          <w:rFonts w:eastAsia="Times New Roman" w:cstheme="minorHAnsi"/>
          <w:b/>
          <w:bCs/>
          <w:color w:val="4F81BD" w:themeColor="accent1"/>
        </w:rPr>
        <w:t>hat is on the differential for</w:t>
      </w:r>
      <w:r w:rsidR="007602BB">
        <w:rPr>
          <w:rFonts w:eastAsia="Times New Roman" w:cstheme="minorHAnsi"/>
          <w:b/>
          <w:bCs/>
          <w:color w:val="4F81BD" w:themeColor="accent1"/>
        </w:rPr>
        <w:t xml:space="preserve"> </w:t>
      </w:r>
      <w:r w:rsidRPr="00D85F4D">
        <w:rPr>
          <w:rFonts w:eastAsia="Times New Roman" w:cstheme="minorHAnsi"/>
          <w:b/>
          <w:bCs/>
          <w:color w:val="4F81BD" w:themeColor="accent1"/>
        </w:rPr>
        <w:t>factors</w:t>
      </w:r>
      <w:r w:rsidR="007602BB">
        <w:rPr>
          <w:rFonts w:eastAsia="Times New Roman" w:cstheme="minorHAnsi"/>
          <w:b/>
          <w:bCs/>
          <w:color w:val="4F81BD" w:themeColor="accent1"/>
        </w:rPr>
        <w:t xml:space="preserve"> that may precipitate catatonia?</w:t>
      </w:r>
    </w:p>
    <w:p w14:paraId="7A716C98" w14:textId="77777777" w:rsidR="008D33FA" w:rsidRPr="008E7A02" w:rsidRDefault="008D33FA" w:rsidP="00AA4E58">
      <w:pPr>
        <w:rPr>
          <w:rFonts w:cstheme="minorHAnsi"/>
        </w:rPr>
      </w:pPr>
    </w:p>
    <w:p w14:paraId="10DDDF63" w14:textId="77777777" w:rsidR="00AB2363" w:rsidRPr="008E7A02" w:rsidRDefault="00AB2363" w:rsidP="00AB2363">
      <w:pPr>
        <w:ind w:left="900" w:hanging="540"/>
        <w:rPr>
          <w:rFonts w:cstheme="minorHAnsi"/>
        </w:rPr>
      </w:pPr>
      <w:r w:rsidRPr="008E7A02">
        <w:rPr>
          <w:rFonts w:cstheme="minorHAnsi"/>
        </w:rPr>
        <w:t>2.1</w:t>
      </w:r>
      <w:r w:rsidRPr="008E7A02">
        <w:rPr>
          <w:rFonts w:cstheme="minorHAnsi"/>
        </w:rPr>
        <w:tab/>
        <w:t>Medication-induced catatonia: metoclopramide, other medications such as antipsychotics, antiemetics like prochlorperazine.</w:t>
      </w:r>
    </w:p>
    <w:p w14:paraId="2ACF907D" w14:textId="3A646BD9" w:rsidR="00AB2363" w:rsidRPr="008E7A02" w:rsidRDefault="00AB2363" w:rsidP="00AB2363">
      <w:pPr>
        <w:ind w:left="900" w:hanging="540"/>
        <w:rPr>
          <w:rFonts w:cstheme="minorHAnsi"/>
        </w:rPr>
      </w:pPr>
      <w:r w:rsidRPr="008E7A02">
        <w:rPr>
          <w:rFonts w:cstheme="minorHAnsi"/>
        </w:rPr>
        <w:t>2.2</w:t>
      </w:r>
      <w:r w:rsidRPr="008E7A02">
        <w:rPr>
          <w:rFonts w:cstheme="minorHAnsi"/>
        </w:rPr>
        <w:tab/>
        <w:t xml:space="preserve">Alcohol Withdrawal/Sedative/Clozapine withdrawal: benzos, </w:t>
      </w:r>
      <w:r w:rsidR="007602BB">
        <w:rPr>
          <w:rFonts w:cstheme="minorHAnsi"/>
        </w:rPr>
        <w:t>GABA</w:t>
      </w:r>
      <w:r w:rsidR="007602BB" w:rsidRPr="008E7A02">
        <w:rPr>
          <w:rFonts w:cstheme="minorHAnsi"/>
        </w:rPr>
        <w:t xml:space="preserve"> </w:t>
      </w:r>
      <w:r w:rsidRPr="008E7A02">
        <w:rPr>
          <w:rFonts w:cstheme="minorHAnsi"/>
        </w:rPr>
        <w:t>agents, zolpidem</w:t>
      </w:r>
      <w:r w:rsidR="0077146B">
        <w:rPr>
          <w:rFonts w:cstheme="minorHAnsi"/>
        </w:rPr>
        <w:t>.</w:t>
      </w:r>
    </w:p>
    <w:p w14:paraId="77E6D5BC" w14:textId="77777777" w:rsidR="00AB2363" w:rsidRPr="008E7A02" w:rsidRDefault="00AB2363" w:rsidP="00AB2363">
      <w:pPr>
        <w:ind w:left="900" w:hanging="540"/>
        <w:rPr>
          <w:rFonts w:cstheme="minorHAnsi"/>
        </w:rPr>
      </w:pPr>
      <w:r w:rsidRPr="008E7A02">
        <w:rPr>
          <w:rFonts w:cstheme="minorHAnsi"/>
        </w:rPr>
        <w:t>2.3</w:t>
      </w:r>
      <w:r w:rsidRPr="008E7A02">
        <w:rPr>
          <w:rFonts w:cstheme="minorHAnsi"/>
        </w:rPr>
        <w:tab/>
        <w:t>Substance-induced catatonia: cannabis, methamphetamine, MDMA.</w:t>
      </w:r>
    </w:p>
    <w:p w14:paraId="6DA294B1" w14:textId="7574E604" w:rsidR="00AB2363" w:rsidRPr="008E7A02" w:rsidRDefault="00AB2363" w:rsidP="00AB2363">
      <w:pPr>
        <w:ind w:left="900" w:hanging="540"/>
        <w:rPr>
          <w:rFonts w:cstheme="minorHAnsi"/>
        </w:rPr>
      </w:pPr>
      <w:r w:rsidRPr="008E7A02">
        <w:rPr>
          <w:rFonts w:cstheme="minorHAnsi"/>
        </w:rPr>
        <w:t>2.4</w:t>
      </w:r>
      <w:r w:rsidRPr="008E7A02">
        <w:rPr>
          <w:rFonts w:cstheme="minorHAnsi"/>
        </w:rPr>
        <w:tab/>
        <w:t>Non-convulsive status-epilepticus</w:t>
      </w:r>
      <w:r w:rsidR="0077146B">
        <w:rPr>
          <w:rFonts w:cstheme="minorHAnsi"/>
        </w:rPr>
        <w:t>.</w:t>
      </w:r>
    </w:p>
    <w:p w14:paraId="112F2CD6" w14:textId="77777777" w:rsidR="00AB2363" w:rsidRPr="008E7A02" w:rsidRDefault="00AB2363" w:rsidP="00AB2363">
      <w:pPr>
        <w:ind w:left="900" w:hanging="540"/>
        <w:rPr>
          <w:rFonts w:cstheme="minorHAnsi"/>
        </w:rPr>
      </w:pPr>
      <w:r w:rsidRPr="008E7A02">
        <w:rPr>
          <w:rFonts w:cstheme="minorHAnsi"/>
        </w:rPr>
        <w:t>2.5</w:t>
      </w:r>
      <w:r w:rsidRPr="008E7A02">
        <w:rPr>
          <w:rFonts w:cstheme="minorHAnsi"/>
        </w:rPr>
        <w:tab/>
        <w:t>Infection: HIV, COVID-19, viral or bacterial meningitis/encephalitis, neurosyphilis, Lyme disease, sepsis.</w:t>
      </w:r>
    </w:p>
    <w:p w14:paraId="59D7BBD2" w14:textId="398A434B" w:rsidR="00AB2363" w:rsidRPr="008E7A02" w:rsidRDefault="00AB2363" w:rsidP="00AB2363">
      <w:pPr>
        <w:ind w:left="900" w:hanging="540"/>
        <w:rPr>
          <w:rFonts w:cstheme="minorHAnsi"/>
        </w:rPr>
      </w:pPr>
      <w:r w:rsidRPr="008E7A02">
        <w:rPr>
          <w:rFonts w:cstheme="minorHAnsi"/>
        </w:rPr>
        <w:t>2.6</w:t>
      </w:r>
      <w:r w:rsidRPr="008E7A02">
        <w:rPr>
          <w:rFonts w:cstheme="minorHAnsi"/>
        </w:rPr>
        <w:tab/>
        <w:t xml:space="preserve">Autoimmune: Anti-NMDA receptor encephalitis, paraneoplastic </w:t>
      </w:r>
      <w:r w:rsidR="007602BB" w:rsidRPr="008E7A02">
        <w:rPr>
          <w:rFonts w:cstheme="minorHAnsi"/>
        </w:rPr>
        <w:t>syndromes</w:t>
      </w:r>
      <w:r w:rsidRPr="008E7A02">
        <w:rPr>
          <w:rFonts w:cstheme="minorHAnsi"/>
        </w:rPr>
        <w:t>, systemic lupus erythematosus</w:t>
      </w:r>
      <w:r w:rsidR="0077146B">
        <w:rPr>
          <w:rFonts w:cstheme="minorHAnsi"/>
        </w:rPr>
        <w:t>.</w:t>
      </w:r>
    </w:p>
    <w:p w14:paraId="444D5C54" w14:textId="76F810F5" w:rsidR="00AB2363" w:rsidRPr="008E7A02" w:rsidRDefault="00AB2363" w:rsidP="00AB2363">
      <w:pPr>
        <w:ind w:left="900" w:hanging="540"/>
        <w:rPr>
          <w:rFonts w:cstheme="minorHAnsi"/>
        </w:rPr>
      </w:pPr>
      <w:r w:rsidRPr="008E7A02">
        <w:rPr>
          <w:rFonts w:cstheme="minorHAnsi"/>
        </w:rPr>
        <w:t>2.7</w:t>
      </w:r>
      <w:r w:rsidRPr="008E7A02">
        <w:rPr>
          <w:rFonts w:cstheme="minorHAnsi"/>
        </w:rPr>
        <w:tab/>
        <w:t>Mood Disorders: Major depressive disorder or bipolar disorder</w:t>
      </w:r>
      <w:r w:rsidR="0077146B">
        <w:rPr>
          <w:rFonts w:cstheme="minorHAnsi"/>
        </w:rPr>
        <w:t>.</w:t>
      </w:r>
    </w:p>
    <w:p w14:paraId="66DBD1B6" w14:textId="13ECB856" w:rsidR="00AB2363" w:rsidRPr="008E7A02" w:rsidRDefault="00AB2363" w:rsidP="00AB2363">
      <w:pPr>
        <w:ind w:left="900" w:hanging="540"/>
        <w:rPr>
          <w:rFonts w:cstheme="minorHAnsi"/>
        </w:rPr>
      </w:pPr>
      <w:r w:rsidRPr="008E7A02">
        <w:rPr>
          <w:rFonts w:cstheme="minorHAnsi"/>
        </w:rPr>
        <w:t>2.8</w:t>
      </w:r>
      <w:r w:rsidRPr="008E7A02">
        <w:rPr>
          <w:rFonts w:cstheme="minorHAnsi"/>
        </w:rPr>
        <w:tab/>
        <w:t>Schizophrenia/Schizoaffective/Brief Psychotic Disorder</w:t>
      </w:r>
      <w:r w:rsidR="0077146B">
        <w:rPr>
          <w:rFonts w:cstheme="minorHAnsi"/>
        </w:rPr>
        <w:t>.</w:t>
      </w:r>
    </w:p>
    <w:p w14:paraId="4AA87482" w14:textId="3B3416A7" w:rsidR="00C6326B" w:rsidRPr="008E7A02" w:rsidRDefault="00AB2363" w:rsidP="00AB2363">
      <w:pPr>
        <w:ind w:left="900" w:hanging="540"/>
        <w:rPr>
          <w:rFonts w:cstheme="minorHAnsi"/>
        </w:rPr>
      </w:pPr>
      <w:r w:rsidRPr="008E7A02">
        <w:rPr>
          <w:rFonts w:cstheme="minorHAnsi"/>
        </w:rPr>
        <w:t>2.9</w:t>
      </w:r>
      <w:r w:rsidRPr="008E7A02">
        <w:rPr>
          <w:rFonts w:cstheme="minorHAnsi"/>
        </w:rPr>
        <w:tab/>
        <w:t>Metabolic and Endocrine Disorders: Renal failure, hepatic encephalopathy, diabetic ketoacidosis, hypercalcemia, B12 deficiency, Wilson’s disease</w:t>
      </w:r>
      <w:r w:rsidR="0077146B">
        <w:rPr>
          <w:rFonts w:cstheme="minorHAnsi"/>
        </w:rPr>
        <w:t>.</w:t>
      </w:r>
    </w:p>
    <w:p w14:paraId="7876E16D" w14:textId="77777777" w:rsidR="00AB2363" w:rsidRPr="008E7A02" w:rsidRDefault="00AB2363" w:rsidP="00AB2363">
      <w:pPr>
        <w:ind w:left="900" w:hanging="540"/>
        <w:rPr>
          <w:rFonts w:cstheme="minorHAnsi"/>
        </w:rPr>
      </w:pPr>
    </w:p>
    <w:p w14:paraId="7DC3125F" w14:textId="77777777" w:rsidR="00AB2363" w:rsidRPr="008E7A02" w:rsidRDefault="00AB2363" w:rsidP="00AB2363">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3FA4C1B2" w14:textId="578FDC83" w:rsidR="00AB2363" w:rsidRPr="008E7A02" w:rsidRDefault="00AB2363" w:rsidP="00AB2363">
      <w:pPr>
        <w:rPr>
          <w:rFonts w:cstheme="minorHAnsi"/>
        </w:rPr>
      </w:pPr>
      <w:r w:rsidRPr="008E7A02">
        <w:rPr>
          <w:rFonts w:cstheme="minorHAnsi"/>
        </w:rPr>
        <w:t>Unacceptable:</w:t>
      </w:r>
      <w:r w:rsidRPr="008E7A02">
        <w:rPr>
          <w:rFonts w:cstheme="minorHAnsi"/>
        </w:rPr>
        <w:tab/>
        <w:t>1–3/9</w:t>
      </w:r>
      <w:r w:rsidRPr="008E7A02">
        <w:rPr>
          <w:rFonts w:cstheme="minorHAnsi"/>
        </w:rPr>
        <w:tab/>
      </w:r>
      <w:r w:rsidRPr="008E7A02">
        <w:rPr>
          <w:rFonts w:cstheme="minorHAnsi"/>
        </w:rPr>
        <w:tab/>
      </w:r>
      <w:r w:rsidRPr="008E7A02">
        <w:rPr>
          <w:rFonts w:cstheme="minorHAnsi"/>
        </w:rPr>
        <w:tab/>
      </w:r>
      <w:r w:rsidRPr="008E7A02">
        <w:rPr>
          <w:rFonts w:cstheme="minorHAnsi"/>
        </w:rPr>
        <w:tab/>
        <w:t>_____</w:t>
      </w:r>
      <w:r w:rsidRPr="008E7A02">
        <w:rPr>
          <w:rFonts w:cstheme="minorHAnsi"/>
        </w:rPr>
        <w:tab/>
      </w:r>
    </w:p>
    <w:p w14:paraId="2EA794D2" w14:textId="13F12AF9" w:rsidR="00AB2363" w:rsidRPr="008E7A02" w:rsidRDefault="00AB2363" w:rsidP="00AB2363">
      <w:pPr>
        <w:rPr>
          <w:rFonts w:cstheme="minorHAnsi"/>
        </w:rPr>
      </w:pPr>
      <w:r w:rsidRPr="008E7A02">
        <w:rPr>
          <w:rFonts w:cstheme="minorHAnsi"/>
        </w:rPr>
        <w:t>Pass:</w:t>
      </w:r>
      <w:r w:rsidRPr="008E7A02">
        <w:rPr>
          <w:rFonts w:cstheme="minorHAnsi"/>
        </w:rPr>
        <w:tab/>
      </w:r>
      <w:r w:rsidRPr="008E7A02">
        <w:rPr>
          <w:rFonts w:cstheme="minorHAnsi"/>
        </w:rPr>
        <w:tab/>
        <w:t>4-</w:t>
      </w:r>
      <w:r w:rsidR="0001468D" w:rsidRPr="008E7A02">
        <w:rPr>
          <w:rFonts w:cstheme="minorHAnsi"/>
        </w:rPr>
        <w:t>6</w:t>
      </w:r>
      <w:r w:rsidRPr="008E7A02">
        <w:rPr>
          <w:rFonts w:cstheme="minorHAnsi"/>
        </w:rPr>
        <w:t>/</w:t>
      </w:r>
      <w:r w:rsidR="0001468D" w:rsidRPr="008E7A02">
        <w:rPr>
          <w:rFonts w:cstheme="minorHAnsi"/>
        </w:rPr>
        <w:t>9</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E04F6E1" w14:textId="63095ED8" w:rsidR="00AB2363" w:rsidRPr="008E7A02" w:rsidRDefault="00AB2363" w:rsidP="00AB2363">
      <w:pPr>
        <w:rPr>
          <w:rFonts w:cstheme="minorHAnsi"/>
        </w:rPr>
      </w:pPr>
      <w:r w:rsidRPr="008E7A02">
        <w:rPr>
          <w:rFonts w:cstheme="minorHAnsi"/>
        </w:rPr>
        <w:t>Exceptional:</w:t>
      </w:r>
      <w:r w:rsidRPr="008E7A02">
        <w:rPr>
          <w:rFonts w:cstheme="minorHAnsi"/>
        </w:rPr>
        <w:tab/>
      </w:r>
      <w:r w:rsidR="0001468D" w:rsidRPr="008E7A02">
        <w:rPr>
          <w:rFonts w:cstheme="minorHAnsi"/>
        </w:rPr>
        <w:t>7-9</w:t>
      </w:r>
      <w:r w:rsidRPr="008E7A02">
        <w:rPr>
          <w:rFonts w:cstheme="minorHAnsi"/>
        </w:rPr>
        <w:t>/</w:t>
      </w:r>
      <w:r w:rsidR="0001468D" w:rsidRPr="008E7A02">
        <w:rPr>
          <w:rFonts w:cstheme="minorHAnsi"/>
        </w:rPr>
        <w:t>9</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46EAA7C" w14:textId="77777777" w:rsidR="00C6326B" w:rsidRPr="008E7A02" w:rsidRDefault="00C6326B" w:rsidP="00AA4E58">
      <w:pPr>
        <w:rPr>
          <w:rFonts w:cstheme="minorHAnsi"/>
        </w:rPr>
      </w:pPr>
    </w:p>
    <w:p w14:paraId="2CC30034" w14:textId="55105F35" w:rsidR="00375470" w:rsidRPr="00D85F4D" w:rsidRDefault="003E26CD" w:rsidP="00AA4E58">
      <w:pPr>
        <w:rPr>
          <w:rFonts w:eastAsia="Times New Roman" w:cstheme="minorHAnsi"/>
          <w:b/>
          <w:bCs/>
          <w:color w:val="4F81BD" w:themeColor="accent1"/>
        </w:rPr>
      </w:pPr>
      <w:r w:rsidRPr="00D85F4D">
        <w:rPr>
          <w:rFonts w:eastAsia="Times New Roman" w:cstheme="minorHAnsi"/>
          <w:b/>
          <w:bCs/>
          <w:color w:val="4F81BD" w:themeColor="accent1"/>
        </w:rPr>
        <w:t>3.    What neurotransmitters are thought to be affected in catatonia?</w:t>
      </w:r>
    </w:p>
    <w:p w14:paraId="15F9E2E3" w14:textId="77777777" w:rsidR="006405D0" w:rsidRPr="00D85F4D" w:rsidRDefault="006405D0" w:rsidP="006405D0">
      <w:pPr>
        <w:rPr>
          <w:rFonts w:eastAsia="Calibri" w:cstheme="minorHAnsi"/>
        </w:rPr>
      </w:pPr>
    </w:p>
    <w:p w14:paraId="427F35FB" w14:textId="3C369B8A" w:rsidR="006405D0" w:rsidRPr="008E7A02" w:rsidRDefault="006405D0" w:rsidP="006405D0">
      <w:pPr>
        <w:ind w:left="900" w:hanging="540"/>
        <w:rPr>
          <w:rFonts w:cstheme="minorHAnsi"/>
        </w:rPr>
      </w:pPr>
      <w:r w:rsidRPr="00D85F4D">
        <w:rPr>
          <w:rFonts w:eastAsia="Calibri" w:cstheme="minorHAnsi"/>
        </w:rPr>
        <w:t>3.1.</w:t>
      </w:r>
      <w:r w:rsidRPr="00D85F4D">
        <w:rPr>
          <w:rFonts w:eastAsia="Calibri" w:cstheme="minorHAnsi"/>
        </w:rPr>
        <w:tab/>
      </w:r>
      <w:r w:rsidRPr="008E7A02">
        <w:rPr>
          <w:rFonts w:cstheme="minorHAnsi"/>
        </w:rPr>
        <w:t>Dopaminergic blockade, although dopamine hyperactivity can also lead to catatonia.</w:t>
      </w:r>
    </w:p>
    <w:p w14:paraId="2546A418" w14:textId="77777777" w:rsidR="006405D0" w:rsidRPr="008E7A02" w:rsidRDefault="006405D0" w:rsidP="006405D0">
      <w:pPr>
        <w:ind w:left="900" w:hanging="540"/>
        <w:rPr>
          <w:rFonts w:cstheme="minorHAnsi"/>
        </w:rPr>
      </w:pPr>
      <w:r w:rsidRPr="008E7A02">
        <w:rPr>
          <w:rFonts w:cstheme="minorHAnsi"/>
        </w:rPr>
        <w:t>3.2.</w:t>
      </w:r>
      <w:r w:rsidRPr="008E7A02">
        <w:rPr>
          <w:rFonts w:cstheme="minorHAnsi"/>
        </w:rPr>
        <w:tab/>
        <w:t>Glutamatergic dysfunction: both hyper and hypoactivity</w:t>
      </w:r>
    </w:p>
    <w:p w14:paraId="2211F241" w14:textId="77777777" w:rsidR="006405D0" w:rsidRPr="008E7A02" w:rsidRDefault="006405D0" w:rsidP="006405D0">
      <w:pPr>
        <w:ind w:left="900" w:hanging="540"/>
        <w:rPr>
          <w:rFonts w:cstheme="minorHAnsi"/>
        </w:rPr>
      </w:pPr>
      <w:r w:rsidRPr="008E7A02">
        <w:rPr>
          <w:rFonts w:cstheme="minorHAnsi"/>
        </w:rPr>
        <w:lastRenderedPageBreak/>
        <w:t>3.3.</w:t>
      </w:r>
      <w:r w:rsidRPr="008E7A02">
        <w:rPr>
          <w:rFonts w:cstheme="minorHAnsi"/>
        </w:rPr>
        <w:tab/>
        <w:t>GABA A decrease, GABA B increase</w:t>
      </w:r>
    </w:p>
    <w:p w14:paraId="7273D81D" w14:textId="77777777" w:rsidR="00903862" w:rsidRDefault="00903862" w:rsidP="006405D0">
      <w:pPr>
        <w:rPr>
          <w:rFonts w:eastAsia="Calibri" w:cstheme="minorHAnsi"/>
        </w:rPr>
      </w:pPr>
    </w:p>
    <w:p w14:paraId="57FA2DC8" w14:textId="06B8968A" w:rsidR="006405D0" w:rsidRPr="00D85F4D" w:rsidRDefault="006405D0" w:rsidP="006405D0">
      <w:pPr>
        <w:rPr>
          <w:rFonts w:eastAsia="Calibri" w:cstheme="minorHAnsi"/>
          <w:u w:val="single"/>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33BB2D72" w14:textId="2F63EAD0" w:rsidR="006405D0" w:rsidRDefault="006405D0" w:rsidP="006405D0">
      <w:pPr>
        <w:rPr>
          <w:rFonts w:eastAsia="Calibri" w:cstheme="minorHAnsi"/>
        </w:rPr>
      </w:pPr>
      <w:r w:rsidRPr="00D85F4D">
        <w:rPr>
          <w:rFonts w:eastAsia="Calibri" w:cstheme="minorHAnsi"/>
        </w:rPr>
        <w:t>Exceptional:</w:t>
      </w:r>
      <w:r w:rsidRPr="00D85F4D">
        <w:rPr>
          <w:rFonts w:eastAsia="Calibri" w:cstheme="minorHAnsi"/>
        </w:rPr>
        <w:tab/>
        <w:t>1–3/3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6A4941B0" w14:textId="77777777" w:rsidR="00903862" w:rsidRPr="00D85F4D" w:rsidRDefault="00903862" w:rsidP="006405D0">
      <w:pPr>
        <w:rPr>
          <w:rFonts w:eastAsia="Calibri" w:cstheme="minorHAnsi"/>
        </w:rPr>
      </w:pPr>
    </w:p>
    <w:p w14:paraId="448F1816" w14:textId="77777777" w:rsidR="00C6326B" w:rsidRPr="00D85F4D" w:rsidRDefault="00C6326B" w:rsidP="00AA4E58">
      <w:pPr>
        <w:pStyle w:val="Heading2"/>
        <w:rPr>
          <w:rFonts w:asciiTheme="minorHAnsi" w:hAnsiTheme="minorHAnsi" w:cstheme="minorHAnsi"/>
        </w:rPr>
      </w:pPr>
      <w:r w:rsidRPr="00D85F4D">
        <w:rPr>
          <w:rFonts w:asciiTheme="minorHAnsi" w:eastAsia="?????? Pro W3" w:hAnsiTheme="minorHAnsi" w:cstheme="minorHAnsi"/>
        </w:rPr>
        <w:t xml:space="preserve">Competency Areas: </w:t>
      </w:r>
      <w:r w:rsidRPr="00D85F4D">
        <w:rPr>
          <w:rFonts w:asciiTheme="minorHAnsi" w:hAnsiTheme="minorHAnsi" w:cstheme="minorHAnsi"/>
        </w:rPr>
        <w:t>Medical Knowledge, Patient Care</w:t>
      </w:r>
    </w:p>
    <w:p w14:paraId="20A8CAEC" w14:textId="77777777" w:rsidR="003D1297" w:rsidRPr="008E7A02" w:rsidRDefault="003D1297" w:rsidP="003D1297">
      <w:pPr>
        <w:rPr>
          <w:rFonts w:cstheme="minorHAnsi"/>
        </w:rPr>
      </w:pPr>
    </w:p>
    <w:p w14:paraId="34AB9C4C" w14:textId="20CAE4D9" w:rsidR="00C3690A" w:rsidRPr="00D85F4D" w:rsidRDefault="003D1297" w:rsidP="00AA4E58">
      <w:pPr>
        <w:rPr>
          <w:rFonts w:eastAsia="Times New Roman" w:cstheme="minorHAnsi"/>
          <w:b/>
          <w:bCs/>
          <w:color w:val="4F81BD" w:themeColor="accent1"/>
        </w:rPr>
      </w:pPr>
      <w:r w:rsidRPr="00D85F4D">
        <w:rPr>
          <w:rFonts w:eastAsia="Times New Roman" w:cstheme="minorHAnsi"/>
          <w:b/>
          <w:bCs/>
          <w:color w:val="4F81BD" w:themeColor="accent1"/>
        </w:rPr>
        <w:t>4.    What would be your first steps if you were evaluating this patient for NMS (diagnostic evaluation, any immediate actions, further questions will ask about treatment).</w:t>
      </w:r>
    </w:p>
    <w:p w14:paraId="5B6AAB56" w14:textId="77777777" w:rsidR="003D1297" w:rsidRPr="008E7A02" w:rsidRDefault="003D1297" w:rsidP="00AA4E58">
      <w:pPr>
        <w:rPr>
          <w:rFonts w:cstheme="minorHAnsi"/>
        </w:rPr>
      </w:pPr>
    </w:p>
    <w:p w14:paraId="39869006" w14:textId="77777777" w:rsidR="003A3DAD" w:rsidRPr="00D85F4D" w:rsidRDefault="003A3DAD" w:rsidP="003A3DAD">
      <w:pPr>
        <w:ind w:left="907" w:hanging="547"/>
        <w:rPr>
          <w:rFonts w:eastAsia="Calibri" w:cstheme="minorHAnsi"/>
        </w:rPr>
      </w:pPr>
      <w:r w:rsidRPr="00D85F4D">
        <w:rPr>
          <w:rFonts w:eastAsia="Calibri" w:cstheme="minorHAnsi"/>
        </w:rPr>
        <w:t>4.1</w:t>
      </w:r>
      <w:r w:rsidRPr="00D85F4D">
        <w:rPr>
          <w:rFonts w:eastAsia="Calibri" w:cstheme="minorHAnsi"/>
        </w:rPr>
        <w:tab/>
        <w:t>Check for triad of hyperthermia,  lead pipe rigidity, and autonomic dysregulation.</w:t>
      </w:r>
    </w:p>
    <w:p w14:paraId="7A4FF9FD" w14:textId="77777777" w:rsidR="003A3DAD" w:rsidRPr="00D85F4D" w:rsidRDefault="003A3DAD" w:rsidP="003A3DAD">
      <w:pPr>
        <w:ind w:left="907" w:hanging="547"/>
        <w:rPr>
          <w:rFonts w:eastAsia="Calibri" w:cstheme="minorHAnsi"/>
        </w:rPr>
      </w:pPr>
      <w:r w:rsidRPr="00D85F4D">
        <w:rPr>
          <w:rFonts w:eastAsia="Calibri" w:cstheme="minorHAnsi"/>
        </w:rPr>
        <w:t>4.2</w:t>
      </w:r>
      <w:r w:rsidRPr="00D85F4D">
        <w:rPr>
          <w:rFonts w:eastAsia="Calibri" w:cstheme="minorHAnsi"/>
        </w:rPr>
        <w:tab/>
        <w:t>Check for other symptoms and physical exam findings: diaphoresis, dysphagia, tremor, incontinence, altered level of consciousness.</w:t>
      </w:r>
    </w:p>
    <w:p w14:paraId="69364782" w14:textId="77777777" w:rsidR="003A3DAD" w:rsidRPr="00D85F4D" w:rsidRDefault="003A3DAD" w:rsidP="003A3DAD">
      <w:pPr>
        <w:ind w:left="907" w:hanging="547"/>
        <w:rPr>
          <w:rFonts w:eastAsia="Calibri" w:cstheme="minorHAnsi"/>
        </w:rPr>
      </w:pPr>
      <w:r w:rsidRPr="00D85F4D">
        <w:rPr>
          <w:rFonts w:eastAsia="Calibri" w:cstheme="minorHAnsi"/>
        </w:rPr>
        <w:t>4.3</w:t>
      </w:r>
      <w:r w:rsidRPr="00D85F4D">
        <w:rPr>
          <w:rFonts w:eastAsia="Calibri" w:cstheme="minorHAnsi"/>
        </w:rPr>
        <w:tab/>
        <w:t>Check for additional features that may point to possible serotonin syndrome: hyperreflexia, dilated pupils, increased bowel sounds, clonus/myoclonus.</w:t>
      </w:r>
    </w:p>
    <w:p w14:paraId="626235F1" w14:textId="77777777" w:rsidR="003A3DAD" w:rsidRPr="00D85F4D" w:rsidRDefault="003A3DAD" w:rsidP="003A3DAD">
      <w:pPr>
        <w:ind w:left="907" w:hanging="547"/>
        <w:rPr>
          <w:rFonts w:eastAsia="Calibri" w:cstheme="minorHAnsi"/>
        </w:rPr>
      </w:pPr>
      <w:r w:rsidRPr="00D85F4D">
        <w:rPr>
          <w:rFonts w:eastAsia="Calibri" w:cstheme="minorHAnsi"/>
        </w:rPr>
        <w:t>4.4</w:t>
      </w:r>
      <w:r w:rsidRPr="00D85F4D">
        <w:rPr>
          <w:rFonts w:eastAsia="Calibri" w:cstheme="minorHAnsi"/>
        </w:rPr>
        <w:tab/>
        <w:t>Check serum creatine kinase levels.</w:t>
      </w:r>
    </w:p>
    <w:p w14:paraId="6CBC5815" w14:textId="77777777" w:rsidR="003A3DAD" w:rsidRPr="00D85F4D" w:rsidRDefault="003A3DAD" w:rsidP="003A3DAD">
      <w:pPr>
        <w:ind w:left="907" w:hanging="547"/>
        <w:rPr>
          <w:rFonts w:eastAsia="Calibri" w:cstheme="minorHAnsi"/>
        </w:rPr>
      </w:pPr>
      <w:r w:rsidRPr="00D85F4D">
        <w:rPr>
          <w:rFonts w:eastAsia="Calibri" w:cstheme="minorHAnsi"/>
        </w:rPr>
        <w:t>4.5</w:t>
      </w:r>
      <w:r w:rsidRPr="00D85F4D">
        <w:rPr>
          <w:rFonts w:eastAsia="Calibri" w:cstheme="minorHAnsi"/>
        </w:rPr>
        <w:tab/>
        <w:t>Check CBC for leukocytosis.</w:t>
      </w:r>
    </w:p>
    <w:p w14:paraId="108C0F4C" w14:textId="77777777" w:rsidR="003A3DAD" w:rsidRPr="00D85F4D" w:rsidRDefault="003A3DAD" w:rsidP="003A3DAD">
      <w:pPr>
        <w:ind w:left="907" w:hanging="547"/>
        <w:rPr>
          <w:rFonts w:eastAsia="Calibri" w:cstheme="minorHAnsi"/>
        </w:rPr>
      </w:pPr>
      <w:r w:rsidRPr="00D85F4D">
        <w:rPr>
          <w:rFonts w:eastAsia="Calibri" w:cstheme="minorHAnsi"/>
        </w:rPr>
        <w:t>4.6</w:t>
      </w:r>
      <w:r w:rsidRPr="00D85F4D">
        <w:rPr>
          <w:rFonts w:eastAsia="Calibri" w:cstheme="minorHAnsi"/>
        </w:rPr>
        <w:tab/>
        <w:t>Check BUN/Cr for evidence of dehydration, renal impairment.</w:t>
      </w:r>
    </w:p>
    <w:p w14:paraId="68339F36" w14:textId="77777777" w:rsidR="003A3DAD" w:rsidRPr="00D85F4D" w:rsidRDefault="003A3DAD" w:rsidP="003A3DAD">
      <w:pPr>
        <w:ind w:left="907" w:hanging="547"/>
        <w:rPr>
          <w:rFonts w:eastAsia="Calibri" w:cstheme="minorHAnsi"/>
        </w:rPr>
      </w:pPr>
      <w:r w:rsidRPr="00D85F4D">
        <w:rPr>
          <w:rFonts w:eastAsia="Calibri" w:cstheme="minorHAnsi"/>
        </w:rPr>
        <w:t>4.7</w:t>
      </w:r>
      <w:r w:rsidRPr="00D85F4D">
        <w:rPr>
          <w:rFonts w:eastAsia="Calibri" w:cstheme="minorHAnsi"/>
        </w:rPr>
        <w:tab/>
        <w:t xml:space="preserve">Check urine for myoglobinuria or blood for </w:t>
      </w:r>
      <w:proofErr w:type="spellStart"/>
      <w:r w:rsidRPr="00D85F4D">
        <w:rPr>
          <w:rFonts w:eastAsia="Calibri" w:cstheme="minorHAnsi"/>
        </w:rPr>
        <w:t>myoglobinemia</w:t>
      </w:r>
      <w:proofErr w:type="spellEnd"/>
      <w:r w:rsidRPr="00D85F4D">
        <w:rPr>
          <w:rFonts w:eastAsia="Calibri" w:cstheme="minorHAnsi"/>
        </w:rPr>
        <w:t>.</w:t>
      </w:r>
    </w:p>
    <w:p w14:paraId="1F6FDB32" w14:textId="6BDFD24D" w:rsidR="003A3DAD" w:rsidRPr="00D85F4D" w:rsidRDefault="003A3DAD" w:rsidP="003A3DAD">
      <w:pPr>
        <w:ind w:left="907" w:hanging="547"/>
        <w:rPr>
          <w:rFonts w:eastAsia="Calibri" w:cstheme="minorHAnsi"/>
        </w:rPr>
      </w:pPr>
      <w:r w:rsidRPr="00D85F4D">
        <w:rPr>
          <w:rFonts w:eastAsia="Calibri" w:cstheme="minorHAnsi"/>
        </w:rPr>
        <w:t>4.8</w:t>
      </w:r>
      <w:r w:rsidRPr="00D85F4D">
        <w:rPr>
          <w:rFonts w:eastAsia="Calibri" w:cstheme="minorHAnsi"/>
        </w:rPr>
        <w:tab/>
        <w:t>Check liver panel for elevated AST/ALT/LDH</w:t>
      </w:r>
      <w:r w:rsidR="00903862">
        <w:rPr>
          <w:rFonts w:eastAsia="Calibri" w:cstheme="minorHAnsi"/>
        </w:rPr>
        <w:t>.</w:t>
      </w:r>
    </w:p>
    <w:p w14:paraId="2138DB51" w14:textId="08445776" w:rsidR="003A3DAD" w:rsidRPr="00D85F4D" w:rsidRDefault="003A3DAD" w:rsidP="003A3DAD">
      <w:pPr>
        <w:ind w:left="907" w:hanging="547"/>
        <w:rPr>
          <w:rFonts w:eastAsia="Calibri" w:cstheme="minorHAnsi"/>
        </w:rPr>
      </w:pPr>
      <w:r w:rsidRPr="00D85F4D">
        <w:rPr>
          <w:rFonts w:eastAsia="Calibri" w:cstheme="minorHAnsi"/>
        </w:rPr>
        <w:t>4.9</w:t>
      </w:r>
      <w:r w:rsidRPr="00D85F4D">
        <w:rPr>
          <w:rFonts w:eastAsia="Calibri" w:cstheme="minorHAnsi"/>
        </w:rPr>
        <w:tab/>
        <w:t>Check for metabolic acidosis</w:t>
      </w:r>
      <w:r w:rsidR="00903862">
        <w:rPr>
          <w:rFonts w:eastAsia="Calibri" w:cstheme="minorHAnsi"/>
        </w:rPr>
        <w:t>.</w:t>
      </w:r>
    </w:p>
    <w:p w14:paraId="1D427736" w14:textId="2DE53100" w:rsidR="003A3DAD" w:rsidRPr="00D85F4D" w:rsidRDefault="003A3DAD" w:rsidP="003A3DAD">
      <w:pPr>
        <w:ind w:left="907" w:hanging="547"/>
        <w:rPr>
          <w:rFonts w:eastAsia="Calibri" w:cstheme="minorHAnsi"/>
        </w:rPr>
      </w:pPr>
      <w:r w:rsidRPr="00D85F4D">
        <w:rPr>
          <w:rFonts w:eastAsia="Calibri" w:cstheme="minorHAnsi"/>
        </w:rPr>
        <w:t>4.10</w:t>
      </w:r>
      <w:r w:rsidRPr="00D85F4D">
        <w:rPr>
          <w:rFonts w:eastAsia="Calibri" w:cstheme="minorHAnsi"/>
        </w:rPr>
        <w:tab/>
        <w:t>Check serum iron: often low</w:t>
      </w:r>
      <w:r w:rsidR="00903862">
        <w:rPr>
          <w:rFonts w:eastAsia="Calibri" w:cstheme="minorHAnsi"/>
        </w:rPr>
        <w:t>.</w:t>
      </w:r>
    </w:p>
    <w:p w14:paraId="19E422B8" w14:textId="0E9E0F90" w:rsidR="003A3DAD" w:rsidRPr="00D85F4D" w:rsidRDefault="003A3DAD" w:rsidP="003A3DAD">
      <w:pPr>
        <w:ind w:left="907" w:hanging="547"/>
        <w:rPr>
          <w:rFonts w:eastAsia="Calibri" w:cstheme="minorHAnsi"/>
        </w:rPr>
      </w:pPr>
      <w:r w:rsidRPr="00D85F4D">
        <w:rPr>
          <w:rFonts w:eastAsia="Calibri" w:cstheme="minorHAnsi"/>
        </w:rPr>
        <w:t>4.11</w:t>
      </w:r>
      <w:r w:rsidRPr="00D85F4D">
        <w:rPr>
          <w:rFonts w:eastAsia="Calibri" w:cstheme="minorHAnsi"/>
        </w:rPr>
        <w:tab/>
        <w:t>Get a detailed medication history and substance history</w:t>
      </w:r>
      <w:r w:rsidR="00C84C5D">
        <w:rPr>
          <w:rFonts w:eastAsia="Calibri" w:cstheme="minorHAnsi"/>
        </w:rPr>
        <w:t>.</w:t>
      </w:r>
    </w:p>
    <w:p w14:paraId="6014A6FD" w14:textId="652BF3F4" w:rsidR="003A3DAD" w:rsidRPr="00D85F4D" w:rsidRDefault="003A3DAD" w:rsidP="003A3DAD">
      <w:pPr>
        <w:ind w:left="907" w:hanging="547"/>
        <w:rPr>
          <w:rFonts w:eastAsia="Calibri" w:cstheme="minorHAnsi"/>
        </w:rPr>
      </w:pPr>
      <w:r w:rsidRPr="00D85F4D">
        <w:rPr>
          <w:rFonts w:eastAsia="Calibri" w:cstheme="minorHAnsi"/>
        </w:rPr>
        <w:t>4.12</w:t>
      </w:r>
      <w:r w:rsidRPr="00D85F4D">
        <w:rPr>
          <w:rFonts w:eastAsia="Calibri" w:cstheme="minorHAnsi"/>
        </w:rPr>
        <w:tab/>
        <w:t>Stop possible offending agents</w:t>
      </w:r>
      <w:r w:rsidR="00C84C5D">
        <w:rPr>
          <w:rFonts w:eastAsia="Calibri" w:cstheme="minorHAnsi"/>
        </w:rPr>
        <w:t>.</w:t>
      </w:r>
    </w:p>
    <w:p w14:paraId="13570FF4" w14:textId="2AD3EBDA" w:rsidR="003A3DAD" w:rsidRPr="00D85F4D" w:rsidRDefault="003A3DAD" w:rsidP="003A3DAD">
      <w:pPr>
        <w:ind w:left="907" w:hanging="547"/>
        <w:rPr>
          <w:rFonts w:eastAsia="Calibri" w:cstheme="minorHAnsi"/>
        </w:rPr>
      </w:pPr>
      <w:r w:rsidRPr="00D85F4D">
        <w:rPr>
          <w:rFonts w:eastAsia="Calibri" w:cstheme="minorHAnsi"/>
        </w:rPr>
        <w:t xml:space="preserve">4.13  </w:t>
      </w:r>
      <w:r w:rsidR="00C84C5D">
        <w:rPr>
          <w:rFonts w:eastAsia="Calibri" w:cstheme="minorHAnsi"/>
        </w:rPr>
        <w:t xml:space="preserve"> </w:t>
      </w:r>
      <w:r w:rsidRPr="00D85F4D">
        <w:rPr>
          <w:rFonts w:eastAsia="Calibri" w:cstheme="minorHAnsi"/>
        </w:rPr>
        <w:t>Address for any withdrawal syndromes and address those appropriately.</w:t>
      </w:r>
    </w:p>
    <w:p w14:paraId="0E0BC787" w14:textId="77777777" w:rsidR="003A3DAD" w:rsidRPr="00D85F4D" w:rsidRDefault="003A3DAD" w:rsidP="003A3DAD">
      <w:pPr>
        <w:rPr>
          <w:rFonts w:eastAsia="Calibri" w:cstheme="minorHAnsi"/>
        </w:rPr>
      </w:pPr>
    </w:p>
    <w:p w14:paraId="74F24F3F" w14:textId="77777777" w:rsidR="003A3DAD" w:rsidRPr="00D85F4D" w:rsidRDefault="003A3DAD" w:rsidP="003A3DAD">
      <w:pPr>
        <w:rPr>
          <w:rFonts w:eastAsia="Calibri" w:cstheme="minorHAnsi"/>
        </w:rPr>
      </w:pP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u w:val="single"/>
        </w:rPr>
        <w:t>Score</w:t>
      </w:r>
    </w:p>
    <w:p w14:paraId="0ED70F7D" w14:textId="772A1383" w:rsidR="003A3DAD" w:rsidRPr="00D85F4D" w:rsidRDefault="003A3DAD" w:rsidP="003A3DAD">
      <w:pPr>
        <w:rPr>
          <w:rFonts w:eastAsia="Calibri" w:cstheme="minorHAnsi"/>
        </w:rPr>
      </w:pPr>
      <w:r w:rsidRPr="00D85F4D">
        <w:rPr>
          <w:rFonts w:eastAsia="Calibri" w:cstheme="minorHAnsi"/>
        </w:rPr>
        <w:t>Unacceptable:</w:t>
      </w:r>
      <w:r w:rsidRPr="00D85F4D">
        <w:rPr>
          <w:rFonts w:eastAsia="Calibri" w:cstheme="minorHAnsi"/>
        </w:rPr>
        <w:tab/>
        <w:t>1-4/13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6B79DB97" w14:textId="414863D7" w:rsidR="003A3DAD" w:rsidRPr="00D85F4D" w:rsidRDefault="003A3DAD" w:rsidP="003A3DAD">
      <w:pPr>
        <w:rPr>
          <w:rFonts w:eastAsia="Calibri" w:cstheme="minorHAnsi"/>
        </w:rPr>
      </w:pPr>
      <w:r w:rsidRPr="00D85F4D">
        <w:rPr>
          <w:rFonts w:eastAsia="Calibri" w:cstheme="minorHAnsi"/>
        </w:rPr>
        <w:t>Pass:</w:t>
      </w:r>
      <w:r w:rsidRPr="00D85F4D">
        <w:rPr>
          <w:rFonts w:eastAsia="Calibri" w:cstheme="minorHAnsi"/>
        </w:rPr>
        <w:tab/>
      </w:r>
      <w:r w:rsidRPr="00D85F4D">
        <w:rPr>
          <w:rFonts w:eastAsia="Calibri" w:cstheme="minorHAnsi"/>
        </w:rPr>
        <w:tab/>
        <w:t>5-9/13</w:t>
      </w:r>
      <w:r w:rsidRPr="00D85F4D">
        <w:rPr>
          <w:rFonts w:eastAsia="Calibri" w:cstheme="minorHAnsi"/>
        </w:rPr>
        <w:tab/>
      </w:r>
      <w:r w:rsidRPr="00D85F4D">
        <w:rPr>
          <w:rFonts w:eastAsia="Calibri" w:cstheme="minorHAnsi"/>
        </w:rPr>
        <w:tab/>
      </w:r>
      <w:r w:rsidRPr="00D85F4D">
        <w:rPr>
          <w:rFonts w:eastAsia="Calibri" w:cstheme="minorHAnsi"/>
        </w:rPr>
        <w:tab/>
      </w:r>
      <w:r w:rsidRPr="00D85F4D">
        <w:rPr>
          <w:rFonts w:eastAsia="Calibri" w:cstheme="minorHAnsi"/>
        </w:rPr>
        <w:tab/>
        <w:t>_____</w:t>
      </w:r>
    </w:p>
    <w:p w14:paraId="233E76B9" w14:textId="2A08006F" w:rsidR="008E539C" w:rsidRDefault="003A3DAD" w:rsidP="00AA4E58">
      <w:pPr>
        <w:rPr>
          <w:rFonts w:cstheme="minorHAnsi"/>
        </w:rPr>
      </w:pPr>
      <w:r w:rsidRPr="00D85F4D">
        <w:rPr>
          <w:rFonts w:eastAsia="Calibri" w:cstheme="minorHAnsi"/>
        </w:rPr>
        <w:t>Exceptional</w:t>
      </w:r>
      <w:r w:rsidRPr="00D85F4D">
        <w:rPr>
          <w:rFonts w:eastAsia="Calibri" w:cstheme="minorHAnsi"/>
        </w:rPr>
        <w:tab/>
      </w:r>
      <w:r w:rsidR="00094907" w:rsidRPr="00D85F4D">
        <w:rPr>
          <w:rFonts w:eastAsia="Calibri" w:cstheme="minorHAnsi"/>
        </w:rPr>
        <w:t>10-13/13</w:t>
      </w:r>
      <w:r w:rsidRPr="00D85F4D">
        <w:rPr>
          <w:rFonts w:eastAsia="Calibri" w:cstheme="minorHAnsi"/>
        </w:rPr>
        <w:tab/>
      </w:r>
      <w:r w:rsidRPr="00D85F4D">
        <w:rPr>
          <w:rFonts w:eastAsia="Calibri" w:cstheme="minorHAnsi"/>
        </w:rPr>
        <w:tab/>
      </w:r>
      <w:r w:rsidRPr="00D85F4D">
        <w:rPr>
          <w:rFonts w:eastAsia="Calibri" w:cstheme="minorHAnsi"/>
        </w:rPr>
        <w:tab/>
        <w:t>_____</w:t>
      </w:r>
    </w:p>
    <w:p w14:paraId="6571B582" w14:textId="77777777" w:rsidR="00C84C5D" w:rsidRPr="00D85F4D" w:rsidRDefault="00C84C5D" w:rsidP="00AA4E58">
      <w:pPr>
        <w:rPr>
          <w:rFonts w:eastAsia="Times New Roman" w:cstheme="minorHAnsi"/>
          <w:color w:val="4F81BD"/>
          <w:szCs w:val="26"/>
        </w:rPr>
      </w:pPr>
    </w:p>
    <w:p w14:paraId="2E5D625D"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t>Competency Areas Medical Knowledge</w:t>
      </w:r>
    </w:p>
    <w:p w14:paraId="4F934461" w14:textId="1CA3B6E7" w:rsidR="00C6326B" w:rsidRPr="00D85F4D" w:rsidRDefault="00407F1D"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5</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C6326B" w:rsidRPr="00D85F4D">
        <w:rPr>
          <w:rFonts w:asciiTheme="minorHAnsi" w:eastAsia="Times New Roman" w:hAnsiTheme="minorHAnsi" w:cstheme="minorHAnsi"/>
        </w:rPr>
        <w:t>What are some of the risk factors for development of NMS?</w:t>
      </w:r>
    </w:p>
    <w:p w14:paraId="5FB318B9" w14:textId="77777777" w:rsidR="00C3690A" w:rsidRPr="008E7A02" w:rsidRDefault="00C3690A" w:rsidP="00AA4E58">
      <w:pPr>
        <w:rPr>
          <w:rFonts w:cstheme="minorHAnsi"/>
        </w:rPr>
      </w:pPr>
    </w:p>
    <w:p w14:paraId="2A9F908B" w14:textId="77777777" w:rsidR="00407F1D" w:rsidRPr="008E7A02" w:rsidRDefault="00407F1D" w:rsidP="00407F1D">
      <w:pPr>
        <w:ind w:left="900" w:hanging="540"/>
        <w:rPr>
          <w:rFonts w:cstheme="minorHAnsi"/>
        </w:rPr>
      </w:pPr>
      <w:r w:rsidRPr="008E7A02">
        <w:rPr>
          <w:rFonts w:cstheme="minorHAnsi"/>
        </w:rPr>
        <w:t>5.1.</w:t>
      </w:r>
      <w:r w:rsidRPr="008E7A02">
        <w:rPr>
          <w:rFonts w:cstheme="minorHAnsi"/>
        </w:rPr>
        <w:tab/>
        <w:t>High-potency antipsychotic use.</w:t>
      </w:r>
    </w:p>
    <w:p w14:paraId="4678FE56" w14:textId="77777777" w:rsidR="00407F1D" w:rsidRPr="008E7A02" w:rsidRDefault="00407F1D" w:rsidP="00407F1D">
      <w:pPr>
        <w:ind w:left="900" w:hanging="540"/>
        <w:rPr>
          <w:rFonts w:cstheme="minorHAnsi"/>
        </w:rPr>
      </w:pPr>
      <w:r w:rsidRPr="008E7A02">
        <w:rPr>
          <w:rFonts w:cstheme="minorHAnsi"/>
        </w:rPr>
        <w:t>5.2.</w:t>
      </w:r>
      <w:r w:rsidRPr="008E7A02">
        <w:rPr>
          <w:rFonts w:cstheme="minorHAnsi"/>
        </w:rPr>
        <w:tab/>
        <w:t>High-dose antipsychotic use.</w:t>
      </w:r>
    </w:p>
    <w:p w14:paraId="2AC1FAEA" w14:textId="77777777" w:rsidR="00407F1D" w:rsidRPr="008E7A02" w:rsidRDefault="00407F1D" w:rsidP="00407F1D">
      <w:pPr>
        <w:ind w:left="900" w:hanging="540"/>
        <w:rPr>
          <w:rFonts w:cstheme="minorHAnsi"/>
        </w:rPr>
      </w:pPr>
      <w:r w:rsidRPr="008E7A02">
        <w:rPr>
          <w:rFonts w:cstheme="minorHAnsi"/>
        </w:rPr>
        <w:t>5.3.</w:t>
      </w:r>
      <w:r w:rsidRPr="008E7A02">
        <w:rPr>
          <w:rFonts w:cstheme="minorHAnsi"/>
        </w:rPr>
        <w:tab/>
        <w:t>Rapid increase in antipsychotic dose.</w:t>
      </w:r>
    </w:p>
    <w:p w14:paraId="6EC3BC65" w14:textId="77777777" w:rsidR="00407F1D" w:rsidRPr="008E7A02" w:rsidRDefault="00407F1D" w:rsidP="00407F1D">
      <w:pPr>
        <w:ind w:left="900" w:hanging="540"/>
        <w:rPr>
          <w:rFonts w:cstheme="minorHAnsi"/>
        </w:rPr>
      </w:pPr>
      <w:r w:rsidRPr="008E7A02">
        <w:rPr>
          <w:rFonts w:cstheme="minorHAnsi"/>
        </w:rPr>
        <w:t>5.4.</w:t>
      </w:r>
      <w:r w:rsidRPr="008E7A02">
        <w:rPr>
          <w:rFonts w:cstheme="minorHAnsi"/>
        </w:rPr>
        <w:tab/>
        <w:t>Depot injectable neuroleptic use/intramuscular antipsychotic use.</w:t>
      </w:r>
    </w:p>
    <w:p w14:paraId="661F6347" w14:textId="10057952" w:rsidR="00407F1D" w:rsidRPr="008E7A02" w:rsidRDefault="00407F1D" w:rsidP="00407F1D">
      <w:pPr>
        <w:ind w:left="900" w:hanging="540"/>
        <w:rPr>
          <w:rFonts w:cstheme="minorHAnsi"/>
        </w:rPr>
      </w:pPr>
      <w:r w:rsidRPr="008E7A02">
        <w:rPr>
          <w:rFonts w:cstheme="minorHAnsi"/>
        </w:rPr>
        <w:t xml:space="preserve">5.5  </w:t>
      </w:r>
      <w:r w:rsidRPr="008E7A02">
        <w:rPr>
          <w:rFonts w:cstheme="minorHAnsi"/>
        </w:rPr>
        <w:tab/>
        <w:t>Withdrawal of dopamine agonists</w:t>
      </w:r>
      <w:r w:rsidR="00BF3C89">
        <w:rPr>
          <w:rFonts w:cstheme="minorHAnsi"/>
        </w:rPr>
        <w:t>.</w:t>
      </w:r>
    </w:p>
    <w:p w14:paraId="5D308CE8" w14:textId="77777777" w:rsidR="00407F1D" w:rsidRPr="008E7A02" w:rsidRDefault="00407F1D" w:rsidP="00407F1D">
      <w:pPr>
        <w:ind w:left="900" w:hanging="540"/>
        <w:rPr>
          <w:rFonts w:cstheme="minorHAnsi"/>
        </w:rPr>
      </w:pPr>
      <w:r w:rsidRPr="008E7A02">
        <w:rPr>
          <w:rFonts w:cstheme="minorHAnsi"/>
        </w:rPr>
        <w:t>5.5.</w:t>
      </w:r>
      <w:r w:rsidRPr="008E7A02">
        <w:rPr>
          <w:rFonts w:cstheme="minorHAnsi"/>
        </w:rPr>
        <w:tab/>
        <w:t>Age younger than 40 years.</w:t>
      </w:r>
    </w:p>
    <w:p w14:paraId="2A9A92A0" w14:textId="77777777" w:rsidR="00407F1D" w:rsidRPr="008E7A02" w:rsidRDefault="00407F1D" w:rsidP="00407F1D">
      <w:pPr>
        <w:ind w:left="900" w:hanging="540"/>
        <w:rPr>
          <w:rFonts w:cstheme="minorHAnsi"/>
        </w:rPr>
      </w:pPr>
      <w:r w:rsidRPr="008E7A02">
        <w:rPr>
          <w:rFonts w:cstheme="minorHAnsi"/>
        </w:rPr>
        <w:t>5.6.</w:t>
      </w:r>
      <w:r w:rsidRPr="008E7A02">
        <w:rPr>
          <w:rFonts w:cstheme="minorHAnsi"/>
        </w:rPr>
        <w:tab/>
        <w:t>Male sex.</w:t>
      </w:r>
    </w:p>
    <w:p w14:paraId="06F7BEA6" w14:textId="77777777" w:rsidR="00407F1D" w:rsidRPr="008E7A02" w:rsidRDefault="00407F1D" w:rsidP="00407F1D">
      <w:pPr>
        <w:ind w:left="900" w:hanging="540"/>
        <w:rPr>
          <w:rFonts w:cstheme="minorHAnsi"/>
        </w:rPr>
      </w:pPr>
      <w:r w:rsidRPr="008E7A02">
        <w:rPr>
          <w:rFonts w:cstheme="minorHAnsi"/>
        </w:rPr>
        <w:t>5.7.</w:t>
      </w:r>
      <w:r w:rsidRPr="008E7A02">
        <w:rPr>
          <w:rFonts w:cstheme="minorHAnsi"/>
        </w:rPr>
        <w:tab/>
        <w:t>Dehydration.</w:t>
      </w:r>
    </w:p>
    <w:p w14:paraId="69599475" w14:textId="48DF06CF" w:rsidR="00407F1D" w:rsidRPr="008E7A02" w:rsidRDefault="00407F1D" w:rsidP="00407F1D">
      <w:pPr>
        <w:ind w:left="900" w:hanging="540"/>
        <w:rPr>
          <w:rFonts w:cstheme="minorHAnsi"/>
        </w:rPr>
      </w:pPr>
      <w:r w:rsidRPr="008E7A02">
        <w:rPr>
          <w:rFonts w:cstheme="minorHAnsi"/>
        </w:rPr>
        <w:t xml:space="preserve">5.8  </w:t>
      </w:r>
      <w:r w:rsidRPr="008E7A02">
        <w:rPr>
          <w:rFonts w:cstheme="minorHAnsi"/>
        </w:rPr>
        <w:tab/>
        <w:t>Low serum iron</w:t>
      </w:r>
      <w:r w:rsidR="00BF3C89">
        <w:rPr>
          <w:rFonts w:cstheme="minorHAnsi"/>
        </w:rPr>
        <w:t>.</w:t>
      </w:r>
    </w:p>
    <w:p w14:paraId="2CA14883" w14:textId="77777777" w:rsidR="00407F1D" w:rsidRPr="008E7A02" w:rsidRDefault="00407F1D" w:rsidP="00407F1D">
      <w:pPr>
        <w:ind w:left="900" w:hanging="540"/>
        <w:rPr>
          <w:rFonts w:cstheme="minorHAnsi"/>
        </w:rPr>
      </w:pPr>
      <w:r w:rsidRPr="008E7A02">
        <w:rPr>
          <w:rFonts w:cstheme="minorHAnsi"/>
        </w:rPr>
        <w:t>5.8.</w:t>
      </w:r>
      <w:r w:rsidRPr="008E7A02">
        <w:rPr>
          <w:rFonts w:cstheme="minorHAnsi"/>
        </w:rPr>
        <w:tab/>
        <w:t>Malnutrition.</w:t>
      </w:r>
    </w:p>
    <w:p w14:paraId="426794AB" w14:textId="77777777" w:rsidR="00407F1D" w:rsidRPr="008E7A02" w:rsidRDefault="00407F1D" w:rsidP="00407F1D">
      <w:pPr>
        <w:ind w:left="900" w:hanging="540"/>
        <w:rPr>
          <w:rFonts w:cstheme="minorHAnsi"/>
        </w:rPr>
      </w:pPr>
      <w:r w:rsidRPr="008E7A02">
        <w:rPr>
          <w:rFonts w:cstheme="minorHAnsi"/>
        </w:rPr>
        <w:t>5.9.</w:t>
      </w:r>
      <w:r w:rsidRPr="008E7A02">
        <w:rPr>
          <w:rFonts w:cstheme="minorHAnsi"/>
        </w:rPr>
        <w:tab/>
        <w:t>Prior episodes of neuroleptic malignant syndrome.</w:t>
      </w:r>
    </w:p>
    <w:p w14:paraId="1ABF3E1D" w14:textId="4AA834F8" w:rsidR="00407F1D" w:rsidRPr="008E7A02" w:rsidRDefault="00407F1D" w:rsidP="00407F1D">
      <w:pPr>
        <w:ind w:left="900" w:hanging="540"/>
        <w:rPr>
          <w:rFonts w:cstheme="minorHAnsi"/>
        </w:rPr>
      </w:pPr>
      <w:r w:rsidRPr="008E7A02">
        <w:rPr>
          <w:rFonts w:cstheme="minorHAnsi"/>
        </w:rPr>
        <w:t xml:space="preserve">5.10 </w:t>
      </w:r>
      <w:r w:rsidRPr="008E7A02">
        <w:rPr>
          <w:rFonts w:cstheme="minorHAnsi"/>
        </w:rPr>
        <w:tab/>
        <w:t>Anti-NMDA receptor encephalitis</w:t>
      </w:r>
      <w:r w:rsidR="00BF3C89">
        <w:rPr>
          <w:rFonts w:cstheme="minorHAnsi"/>
        </w:rPr>
        <w:t>.</w:t>
      </w:r>
    </w:p>
    <w:p w14:paraId="35BE97C8" w14:textId="1C90F5C0" w:rsidR="00407F1D" w:rsidRPr="008E7A02" w:rsidRDefault="00407F1D" w:rsidP="00407F1D">
      <w:pPr>
        <w:ind w:left="900" w:hanging="540"/>
        <w:rPr>
          <w:rFonts w:cstheme="minorHAnsi"/>
        </w:rPr>
      </w:pPr>
      <w:r w:rsidRPr="008E7A02">
        <w:rPr>
          <w:rFonts w:cstheme="minorHAnsi"/>
        </w:rPr>
        <w:t>5.11</w:t>
      </w:r>
      <w:r w:rsidRPr="008E7A02">
        <w:rPr>
          <w:rFonts w:cstheme="minorHAnsi"/>
        </w:rPr>
        <w:tab/>
        <w:t>Agitation/excitement</w:t>
      </w:r>
      <w:r w:rsidR="00BF3C89">
        <w:rPr>
          <w:rFonts w:cstheme="minorHAnsi"/>
        </w:rPr>
        <w:t>.</w:t>
      </w:r>
    </w:p>
    <w:p w14:paraId="6BD1A4CD" w14:textId="384CB985" w:rsidR="00407F1D" w:rsidRPr="008E7A02" w:rsidRDefault="00407F1D" w:rsidP="00407F1D">
      <w:pPr>
        <w:ind w:left="900" w:hanging="540"/>
        <w:rPr>
          <w:rFonts w:cstheme="minorHAnsi"/>
        </w:rPr>
      </w:pPr>
      <w:r w:rsidRPr="008E7A02">
        <w:rPr>
          <w:rFonts w:cstheme="minorHAnsi"/>
        </w:rPr>
        <w:lastRenderedPageBreak/>
        <w:t>5.12</w:t>
      </w:r>
      <w:r w:rsidRPr="008E7A02">
        <w:rPr>
          <w:rFonts w:cstheme="minorHAnsi"/>
        </w:rPr>
        <w:tab/>
        <w:t>Pre-existing organic brain damage</w:t>
      </w:r>
      <w:r w:rsidR="00BF3C89">
        <w:rPr>
          <w:rFonts w:cstheme="minorHAnsi"/>
        </w:rPr>
        <w:t>.</w:t>
      </w:r>
    </w:p>
    <w:p w14:paraId="45591119" w14:textId="77777777" w:rsidR="00C6326B" w:rsidRPr="008E7A02" w:rsidRDefault="00C6326B" w:rsidP="00AA4E58">
      <w:pPr>
        <w:rPr>
          <w:rFonts w:cstheme="minorHAnsi"/>
        </w:rPr>
      </w:pPr>
    </w:p>
    <w:p w14:paraId="04F1C806" w14:textId="77777777" w:rsidR="00C6326B" w:rsidRPr="008E7A02" w:rsidRDefault="00C6326B" w:rsidP="00AA4E58">
      <w:pPr>
        <w:rPr>
          <w:rFonts w:cstheme="minorHAnsi"/>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008E539C" w:rsidRPr="008E7A02">
        <w:rPr>
          <w:rFonts w:cstheme="minorHAnsi"/>
        </w:rPr>
        <w:tab/>
      </w:r>
      <w:r w:rsidRPr="008E7A02">
        <w:rPr>
          <w:rFonts w:cstheme="minorHAnsi"/>
          <w:u w:val="single"/>
        </w:rPr>
        <w:t>Score</w:t>
      </w:r>
    </w:p>
    <w:p w14:paraId="4A933CC9" w14:textId="4E0889E9"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00407F1D" w:rsidRPr="008E7A02">
        <w:rPr>
          <w:rFonts w:cstheme="minorHAnsi"/>
        </w:rPr>
        <w:t>5</w:t>
      </w:r>
      <w:r w:rsidRPr="008E7A02">
        <w:rPr>
          <w:rFonts w:cstheme="minorHAnsi"/>
        </w:rPr>
        <w:t>/</w:t>
      </w:r>
      <w:r w:rsidR="00407F1D" w:rsidRPr="008E7A02">
        <w:rPr>
          <w:rFonts w:cstheme="minorHAnsi"/>
        </w:rPr>
        <w:t>12</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D8FC41D" w14:textId="5FF54A13"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6</w:t>
      </w:r>
      <w:r w:rsidR="001D3B82" w:rsidRPr="008E7A02">
        <w:rPr>
          <w:rFonts w:cstheme="minorHAnsi"/>
        </w:rPr>
        <w:t>–</w:t>
      </w:r>
      <w:r w:rsidR="00407F1D" w:rsidRPr="008E7A02">
        <w:rPr>
          <w:rFonts w:cstheme="minorHAnsi"/>
        </w:rPr>
        <w:t>10</w:t>
      </w:r>
      <w:r w:rsidRPr="008E7A02">
        <w:rPr>
          <w:rFonts w:cstheme="minorHAnsi"/>
        </w:rPr>
        <w:t>/</w:t>
      </w:r>
      <w:r w:rsidR="00407F1D" w:rsidRPr="008E7A02">
        <w:rPr>
          <w:rFonts w:cstheme="minorHAnsi"/>
        </w:rPr>
        <w:t xml:space="preserve">12  </w:t>
      </w:r>
      <w:r w:rsidRPr="008E7A02">
        <w:rPr>
          <w:rFonts w:cstheme="minorHAnsi"/>
        </w:rPr>
        <w:tab/>
      </w:r>
      <w:r w:rsidRPr="008E7A02">
        <w:rPr>
          <w:rFonts w:cstheme="minorHAnsi"/>
        </w:rPr>
        <w:tab/>
      </w:r>
      <w:r w:rsidRPr="008E7A02">
        <w:rPr>
          <w:rFonts w:cstheme="minorHAnsi"/>
        </w:rPr>
        <w:tab/>
        <w:t>_____</w:t>
      </w:r>
    </w:p>
    <w:p w14:paraId="5F633EE3" w14:textId="51A4CE6C" w:rsidR="00C6326B" w:rsidRPr="008E7A02" w:rsidRDefault="00C6326B" w:rsidP="00AA4E58">
      <w:pPr>
        <w:rPr>
          <w:rFonts w:cstheme="minorHAnsi"/>
        </w:rPr>
      </w:pPr>
      <w:r w:rsidRPr="008E7A02">
        <w:rPr>
          <w:rFonts w:cstheme="minorHAnsi"/>
        </w:rPr>
        <w:t>Exceptional:</w:t>
      </w:r>
      <w:r w:rsidRPr="008E7A02">
        <w:rPr>
          <w:rFonts w:cstheme="minorHAnsi"/>
        </w:rPr>
        <w:tab/>
      </w:r>
      <w:r w:rsidR="00407F1D" w:rsidRPr="008E7A02">
        <w:rPr>
          <w:rFonts w:cstheme="minorHAnsi"/>
        </w:rPr>
        <w:t>11-12/12</w:t>
      </w:r>
      <w:r w:rsidRPr="008E7A02">
        <w:rPr>
          <w:rFonts w:cstheme="minorHAnsi"/>
        </w:rPr>
        <w:tab/>
      </w:r>
      <w:r w:rsidRPr="008E7A02">
        <w:rPr>
          <w:rFonts w:cstheme="minorHAnsi"/>
        </w:rPr>
        <w:tab/>
      </w:r>
      <w:r w:rsidRPr="008E7A02">
        <w:rPr>
          <w:rFonts w:cstheme="minorHAnsi"/>
        </w:rPr>
        <w:tab/>
        <w:t>_____</w:t>
      </w:r>
    </w:p>
    <w:p w14:paraId="3348B66D" w14:textId="77777777" w:rsidR="000E315E" w:rsidRDefault="000E315E" w:rsidP="00E34E08">
      <w:pPr>
        <w:pStyle w:val="Heading3"/>
        <w:rPr>
          <w:rFonts w:asciiTheme="minorHAnsi" w:eastAsia="Times New Roman" w:hAnsiTheme="minorHAnsi" w:cstheme="minorHAnsi"/>
        </w:rPr>
      </w:pPr>
    </w:p>
    <w:p w14:paraId="7D7066B3" w14:textId="025C8AE2" w:rsidR="00C6326B" w:rsidRPr="00D85F4D" w:rsidRDefault="005C5A53"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6</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C6326B" w:rsidRPr="00D85F4D">
        <w:rPr>
          <w:rFonts w:asciiTheme="minorHAnsi" w:eastAsia="Times New Roman" w:hAnsiTheme="minorHAnsi" w:cstheme="minorHAnsi"/>
        </w:rPr>
        <w:t>What other possible extrapyramidal signs/symptoms (EPS) are present in this patient?</w:t>
      </w:r>
    </w:p>
    <w:p w14:paraId="5C20D1DE" w14:textId="77777777" w:rsidR="00C3690A" w:rsidRPr="008E7A02" w:rsidRDefault="00C3690A" w:rsidP="00AA4E58">
      <w:pPr>
        <w:rPr>
          <w:rFonts w:cstheme="minorHAnsi"/>
        </w:rPr>
      </w:pPr>
    </w:p>
    <w:p w14:paraId="722020C4" w14:textId="446C3A13" w:rsidR="003E73D7" w:rsidRPr="008E7A02" w:rsidRDefault="005C5A53" w:rsidP="00AC092C">
      <w:pPr>
        <w:pStyle w:val="indentstemquestions"/>
        <w:rPr>
          <w:rFonts w:cstheme="minorHAnsi"/>
        </w:rPr>
      </w:pPr>
      <w:r w:rsidRPr="008E7A02">
        <w:rPr>
          <w:rFonts w:cstheme="minorHAnsi"/>
        </w:rPr>
        <w:t>6</w:t>
      </w:r>
      <w:r w:rsidR="00997CA0" w:rsidRPr="008E7A02">
        <w:rPr>
          <w:rFonts w:cstheme="minorHAnsi"/>
        </w:rPr>
        <w:t>.1</w:t>
      </w:r>
      <w:r w:rsidR="00A678B3" w:rsidRPr="008E7A02">
        <w:rPr>
          <w:rFonts w:cstheme="minorHAnsi"/>
        </w:rPr>
        <w:t>.</w:t>
      </w:r>
      <w:r w:rsidR="005C2302" w:rsidRPr="008E7A02">
        <w:rPr>
          <w:rFonts w:cstheme="minorHAnsi"/>
        </w:rPr>
        <w:tab/>
      </w:r>
      <w:r w:rsidR="00C6326B" w:rsidRPr="008E7A02">
        <w:rPr>
          <w:rFonts w:cstheme="minorHAnsi"/>
        </w:rPr>
        <w:t>Rigidity</w:t>
      </w:r>
      <w:r w:rsidR="00997CA0" w:rsidRPr="008E7A02">
        <w:rPr>
          <w:rFonts w:cstheme="minorHAnsi"/>
        </w:rPr>
        <w:t>.</w:t>
      </w:r>
    </w:p>
    <w:p w14:paraId="5595E75A" w14:textId="2800B69F" w:rsidR="003E73D7" w:rsidRPr="008E7A02" w:rsidRDefault="005C5A53" w:rsidP="00AC092C">
      <w:pPr>
        <w:pStyle w:val="indentstemquestions"/>
        <w:rPr>
          <w:rFonts w:cstheme="minorHAnsi"/>
        </w:rPr>
      </w:pPr>
      <w:r w:rsidRPr="008E7A02">
        <w:rPr>
          <w:rFonts w:cstheme="minorHAnsi"/>
        </w:rPr>
        <w:t>6</w:t>
      </w:r>
      <w:r w:rsidR="00997CA0" w:rsidRPr="008E7A02">
        <w:rPr>
          <w:rFonts w:cstheme="minorHAnsi"/>
        </w:rPr>
        <w:t>.2</w:t>
      </w:r>
      <w:r w:rsidR="00A678B3" w:rsidRPr="008E7A02">
        <w:rPr>
          <w:rFonts w:cstheme="minorHAnsi"/>
        </w:rPr>
        <w:t>.</w:t>
      </w:r>
      <w:r w:rsidR="005C2302" w:rsidRPr="008E7A02">
        <w:rPr>
          <w:rFonts w:cstheme="minorHAnsi"/>
        </w:rPr>
        <w:tab/>
      </w:r>
      <w:r w:rsidR="00C6326B" w:rsidRPr="008E7A02">
        <w:rPr>
          <w:rFonts w:cstheme="minorHAnsi"/>
        </w:rPr>
        <w:t>Motor slowing (i.e.</w:t>
      </w:r>
      <w:r w:rsidR="00997CA0" w:rsidRPr="008E7A02">
        <w:rPr>
          <w:rFonts w:cstheme="minorHAnsi"/>
        </w:rPr>
        <w:t>,</w:t>
      </w:r>
      <w:r w:rsidR="00C6326B" w:rsidRPr="008E7A02">
        <w:rPr>
          <w:rFonts w:cstheme="minorHAnsi"/>
        </w:rPr>
        <w:t xml:space="preserve"> bradykinesia)</w:t>
      </w:r>
      <w:r w:rsidR="00997CA0" w:rsidRPr="008E7A02">
        <w:rPr>
          <w:rFonts w:cstheme="minorHAnsi"/>
        </w:rPr>
        <w:t>.</w:t>
      </w:r>
    </w:p>
    <w:p w14:paraId="72D9541D" w14:textId="40A4C1FD" w:rsidR="003E73D7" w:rsidRPr="008E7A02" w:rsidRDefault="005C5A53" w:rsidP="00AC092C">
      <w:pPr>
        <w:pStyle w:val="indentstemquestions"/>
        <w:rPr>
          <w:rFonts w:cstheme="minorHAnsi"/>
        </w:rPr>
      </w:pPr>
      <w:r w:rsidRPr="008E7A02">
        <w:rPr>
          <w:rFonts w:cstheme="minorHAnsi"/>
        </w:rPr>
        <w:t>6.3.</w:t>
      </w:r>
      <w:r w:rsidRPr="008E7A02">
        <w:rPr>
          <w:rFonts w:cstheme="minorHAnsi"/>
        </w:rPr>
        <w:tab/>
        <w:t>Tremor</w:t>
      </w:r>
      <w:r w:rsidR="000E315E">
        <w:rPr>
          <w:rFonts w:cstheme="minorHAnsi"/>
        </w:rPr>
        <w:t>.</w:t>
      </w:r>
    </w:p>
    <w:p w14:paraId="167CD65F" w14:textId="44B27B95" w:rsidR="003E73D7" w:rsidRPr="008E7A02" w:rsidRDefault="005C5A53" w:rsidP="00AC092C">
      <w:pPr>
        <w:pStyle w:val="indentstemquestions"/>
        <w:rPr>
          <w:rFonts w:cstheme="minorHAnsi"/>
        </w:rPr>
      </w:pPr>
      <w:r w:rsidRPr="008E7A02">
        <w:rPr>
          <w:rFonts w:cstheme="minorHAnsi"/>
        </w:rPr>
        <w:t>6</w:t>
      </w:r>
      <w:r w:rsidR="00997CA0" w:rsidRPr="008E7A02">
        <w:rPr>
          <w:rFonts w:cstheme="minorHAnsi"/>
        </w:rPr>
        <w:t>.4</w:t>
      </w:r>
      <w:r w:rsidR="00A678B3" w:rsidRPr="008E7A02">
        <w:rPr>
          <w:rFonts w:cstheme="minorHAnsi"/>
        </w:rPr>
        <w:t>.</w:t>
      </w:r>
      <w:r w:rsidR="005C2302" w:rsidRPr="008E7A02">
        <w:rPr>
          <w:rFonts w:cstheme="minorHAnsi"/>
        </w:rPr>
        <w:tab/>
      </w:r>
      <w:r w:rsidR="00C6326B" w:rsidRPr="008E7A02">
        <w:rPr>
          <w:rFonts w:cstheme="minorHAnsi"/>
        </w:rPr>
        <w:t xml:space="preserve">Akathisia </w:t>
      </w:r>
      <w:r w:rsidR="00997CA0" w:rsidRPr="008E7A02">
        <w:rPr>
          <w:rFonts w:cstheme="minorHAnsi"/>
        </w:rPr>
        <w:t>might</w:t>
      </w:r>
      <w:r w:rsidR="00C6326B" w:rsidRPr="008E7A02">
        <w:rPr>
          <w:rFonts w:cstheme="minorHAnsi"/>
        </w:rPr>
        <w:t xml:space="preserve"> be mistaken for agitation</w:t>
      </w:r>
      <w:r w:rsidR="00997CA0" w:rsidRPr="008E7A02">
        <w:rPr>
          <w:rFonts w:cstheme="minorHAnsi"/>
        </w:rPr>
        <w:t>.</w:t>
      </w:r>
    </w:p>
    <w:p w14:paraId="36F08761" w14:textId="77777777" w:rsidR="005C5A53" w:rsidRPr="008E7A02" w:rsidRDefault="005C5A53" w:rsidP="00AA4E58">
      <w:pPr>
        <w:rPr>
          <w:rFonts w:cstheme="minorHAnsi"/>
        </w:rPr>
      </w:pPr>
    </w:p>
    <w:p w14:paraId="717CFD4D" w14:textId="09D31EDE" w:rsidR="00C6326B" w:rsidRPr="008E7A02" w:rsidRDefault="00C6326B" w:rsidP="00AA4E58">
      <w:pPr>
        <w:rPr>
          <w:rFonts w:cstheme="minorHAnsi"/>
        </w:rPr>
      </w:pPr>
      <w:r w:rsidRPr="008E7A02">
        <w:rPr>
          <w:rFonts w:cstheme="minorHAnsi"/>
        </w:rPr>
        <w:tab/>
      </w:r>
      <w:r w:rsidRPr="008E7A02">
        <w:rPr>
          <w:rFonts w:cstheme="minorHAnsi"/>
        </w:rPr>
        <w:tab/>
      </w:r>
      <w:r w:rsidR="000E315E">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630E65D6"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2/4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A65AE1D"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3/4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9D57389" w14:textId="77777777" w:rsidR="008B6B03" w:rsidRDefault="00C6326B" w:rsidP="00AA4E58">
      <w:pPr>
        <w:rPr>
          <w:rFonts w:cstheme="minorHAnsi"/>
        </w:rPr>
      </w:pPr>
      <w:r w:rsidRPr="008E7A02">
        <w:rPr>
          <w:rFonts w:cstheme="minorHAnsi"/>
        </w:rPr>
        <w:t>Exceptional:</w:t>
      </w:r>
      <w:r w:rsidRPr="008E7A02">
        <w:rPr>
          <w:rFonts w:cstheme="minorHAnsi"/>
        </w:rPr>
        <w:tab/>
        <w:t>4/4</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5572594F" w14:textId="77777777" w:rsidR="000E315E" w:rsidRDefault="000E315E" w:rsidP="00AA4E58">
      <w:pPr>
        <w:rPr>
          <w:rFonts w:cstheme="minorHAnsi"/>
        </w:rPr>
      </w:pPr>
    </w:p>
    <w:p w14:paraId="47D360E9" w14:textId="77777777" w:rsidR="000E315E" w:rsidRPr="008E7A02" w:rsidRDefault="000E315E" w:rsidP="00AA4E58">
      <w:pPr>
        <w:rPr>
          <w:rFonts w:cstheme="minorHAnsi"/>
        </w:rPr>
      </w:pPr>
    </w:p>
    <w:p w14:paraId="6B0E01F5" w14:textId="36AC9C11" w:rsidR="00C3690A" w:rsidRPr="00D85F4D" w:rsidRDefault="00050768" w:rsidP="00050768">
      <w:pPr>
        <w:tabs>
          <w:tab w:val="left" w:pos="360"/>
        </w:tabs>
        <w:ind w:left="360" w:hanging="360"/>
        <w:rPr>
          <w:rFonts w:eastAsia="Times New Roman" w:cstheme="minorHAnsi"/>
          <w:b/>
          <w:bCs/>
          <w:color w:val="4F81BD" w:themeColor="accent1"/>
        </w:rPr>
      </w:pPr>
      <w:r w:rsidRPr="00D85F4D">
        <w:rPr>
          <w:rFonts w:eastAsia="Times New Roman" w:cstheme="minorHAnsi"/>
          <w:b/>
          <w:bCs/>
          <w:color w:val="4F81BD" w:themeColor="accent1"/>
        </w:rPr>
        <w:t>7.</w:t>
      </w:r>
      <w:r w:rsidRPr="008E7A02">
        <w:rPr>
          <w:rFonts w:eastAsia="Times New Roman" w:cstheme="minorHAnsi"/>
        </w:rPr>
        <w:t xml:space="preserve"> </w:t>
      </w:r>
      <w:r w:rsidRPr="008E7A02">
        <w:rPr>
          <w:rFonts w:eastAsia="Times New Roman" w:cstheme="minorHAnsi"/>
        </w:rPr>
        <w:tab/>
      </w:r>
      <w:r w:rsidRPr="00D85F4D">
        <w:rPr>
          <w:rFonts w:eastAsia="Times New Roman" w:cstheme="minorHAnsi"/>
          <w:b/>
          <w:bCs/>
          <w:color w:val="4F81BD" w:themeColor="accent1"/>
        </w:rPr>
        <w:t>Besides metoclopramide, what other non-antipsychotic medications cause/are associated with NMS?</w:t>
      </w:r>
    </w:p>
    <w:p w14:paraId="002BB06D" w14:textId="77777777" w:rsidR="00050768" w:rsidRPr="008E7A02" w:rsidRDefault="00050768" w:rsidP="00AC092C">
      <w:pPr>
        <w:pStyle w:val="indentstemquestions"/>
        <w:rPr>
          <w:rFonts w:cstheme="minorHAnsi"/>
        </w:rPr>
      </w:pPr>
    </w:p>
    <w:p w14:paraId="56A2481B" w14:textId="020CA642" w:rsidR="00747396" w:rsidRPr="00D85F4D" w:rsidRDefault="00747396" w:rsidP="00747396">
      <w:pPr>
        <w:ind w:left="900" w:hanging="540"/>
        <w:rPr>
          <w:rFonts w:eastAsia="Calibri" w:cstheme="minorHAnsi"/>
        </w:rPr>
      </w:pPr>
      <w:r w:rsidRPr="00D85F4D">
        <w:rPr>
          <w:rFonts w:eastAsia="Calibri" w:cstheme="minorHAnsi"/>
        </w:rPr>
        <w:t>7.1</w:t>
      </w:r>
      <w:r w:rsidRPr="00D85F4D">
        <w:rPr>
          <w:rFonts w:eastAsia="Calibri" w:cstheme="minorHAnsi"/>
        </w:rPr>
        <w:tab/>
        <w:t>Prochlorperazine (Compazine)</w:t>
      </w:r>
      <w:r w:rsidR="000E315E">
        <w:rPr>
          <w:rFonts w:eastAsia="Calibri" w:cstheme="minorHAnsi"/>
        </w:rPr>
        <w:t>.</w:t>
      </w:r>
    </w:p>
    <w:p w14:paraId="2AB510B9" w14:textId="38DB5E4A" w:rsidR="00747396" w:rsidRPr="00D85F4D" w:rsidRDefault="00747396" w:rsidP="00747396">
      <w:pPr>
        <w:ind w:left="900" w:hanging="540"/>
        <w:rPr>
          <w:rFonts w:eastAsia="?????? Pro W3" w:cstheme="minorHAnsi"/>
        </w:rPr>
      </w:pPr>
      <w:r w:rsidRPr="00D85F4D">
        <w:rPr>
          <w:rFonts w:eastAsia="Calibri" w:cstheme="minorHAnsi"/>
        </w:rPr>
        <w:t>7.2</w:t>
      </w:r>
      <w:r w:rsidRPr="00D85F4D">
        <w:rPr>
          <w:rFonts w:eastAsia="Calibri" w:cstheme="minorHAnsi"/>
        </w:rPr>
        <w:tab/>
        <w:t>Dopamine-depleting agents: tetrabenazine</w:t>
      </w:r>
      <w:r w:rsidR="000E315E">
        <w:rPr>
          <w:rFonts w:eastAsia="Calibri" w:cstheme="minorHAnsi"/>
        </w:rPr>
        <w:t>.</w:t>
      </w:r>
    </w:p>
    <w:p w14:paraId="7F4F45AC" w14:textId="77777777" w:rsidR="00747396" w:rsidRPr="00D85F4D" w:rsidRDefault="00747396" w:rsidP="00747396">
      <w:pPr>
        <w:ind w:left="900" w:hanging="540"/>
        <w:rPr>
          <w:rFonts w:eastAsia="?????? Pro W3" w:cstheme="minorHAnsi"/>
        </w:rPr>
      </w:pPr>
      <w:r w:rsidRPr="00D85F4D">
        <w:rPr>
          <w:rFonts w:eastAsia="Calibri" w:cstheme="minorHAnsi"/>
        </w:rPr>
        <w:t>7.3.</w:t>
      </w:r>
      <w:r w:rsidRPr="00D85F4D">
        <w:rPr>
          <w:rFonts w:eastAsia="Calibri" w:cstheme="minorHAnsi"/>
        </w:rPr>
        <w:tab/>
        <w:t>Promethazine (Phenergan).</w:t>
      </w:r>
    </w:p>
    <w:p w14:paraId="1F30C7BB" w14:textId="77777777" w:rsidR="00747396" w:rsidRPr="00D85F4D" w:rsidRDefault="00747396" w:rsidP="00747396">
      <w:pPr>
        <w:ind w:left="900" w:hanging="540"/>
        <w:rPr>
          <w:rFonts w:eastAsia="Calibri" w:cstheme="minorHAnsi"/>
        </w:rPr>
      </w:pPr>
      <w:r w:rsidRPr="00D85F4D">
        <w:rPr>
          <w:rFonts w:eastAsia="Calibri" w:cstheme="minorHAnsi"/>
        </w:rPr>
        <w:t>7.5.</w:t>
      </w:r>
      <w:r w:rsidRPr="00D85F4D">
        <w:rPr>
          <w:rFonts w:eastAsia="Calibri" w:cstheme="minorHAnsi"/>
        </w:rPr>
        <w:tab/>
        <w:t>Amoxapine (</w:t>
      </w:r>
      <w:proofErr w:type="spellStart"/>
      <w:r w:rsidRPr="00D85F4D">
        <w:rPr>
          <w:rFonts w:eastAsia="Calibri" w:cstheme="minorHAnsi"/>
        </w:rPr>
        <w:t>Asendin</w:t>
      </w:r>
      <w:proofErr w:type="spellEnd"/>
      <w:r w:rsidRPr="00D85F4D">
        <w:rPr>
          <w:rFonts w:eastAsia="Calibri" w:cstheme="minorHAnsi"/>
        </w:rPr>
        <w:t>).</w:t>
      </w:r>
    </w:p>
    <w:p w14:paraId="2D6B0828" w14:textId="6B934566" w:rsidR="00747396" w:rsidRPr="00D85F4D" w:rsidRDefault="00747396" w:rsidP="00747396">
      <w:pPr>
        <w:ind w:left="900" w:hanging="540"/>
        <w:rPr>
          <w:rFonts w:eastAsia="Calibri" w:cstheme="minorHAnsi"/>
        </w:rPr>
      </w:pPr>
      <w:r w:rsidRPr="00D85F4D">
        <w:rPr>
          <w:rFonts w:eastAsia="Calibri" w:cstheme="minorHAnsi"/>
        </w:rPr>
        <w:t>7.6</w:t>
      </w:r>
      <w:r w:rsidRPr="00D85F4D">
        <w:rPr>
          <w:rFonts w:eastAsia="Calibri" w:cstheme="minorHAnsi"/>
        </w:rPr>
        <w:tab/>
        <w:t>Withdrawal of dopamine agonists (levodopa, bromocriptine)</w:t>
      </w:r>
      <w:r w:rsidR="000E315E">
        <w:rPr>
          <w:rFonts w:eastAsia="Calibri" w:cstheme="minorHAnsi"/>
        </w:rPr>
        <w:t>.</w:t>
      </w:r>
    </w:p>
    <w:p w14:paraId="7E24BB59" w14:textId="49B359F8" w:rsidR="00747396" w:rsidRDefault="00747396" w:rsidP="00747396">
      <w:pPr>
        <w:ind w:left="900" w:hanging="540"/>
        <w:rPr>
          <w:rFonts w:eastAsia="Calibri" w:cstheme="minorHAnsi"/>
        </w:rPr>
      </w:pPr>
      <w:r w:rsidRPr="00D85F4D">
        <w:rPr>
          <w:rFonts w:eastAsia="Calibri" w:cstheme="minorHAnsi"/>
        </w:rPr>
        <w:t>7.7</w:t>
      </w:r>
      <w:r w:rsidRPr="00D85F4D">
        <w:rPr>
          <w:rFonts w:eastAsia="Calibri" w:cstheme="minorHAnsi"/>
        </w:rPr>
        <w:tab/>
        <w:t>Co-treatment with lithium, anticholinergics, benzodiazepines increases the risk</w:t>
      </w:r>
      <w:r w:rsidR="000E315E">
        <w:rPr>
          <w:rFonts w:eastAsia="Calibri" w:cstheme="minorHAnsi"/>
        </w:rPr>
        <w:t>.</w:t>
      </w:r>
    </w:p>
    <w:p w14:paraId="706B726B" w14:textId="77777777" w:rsidR="000E315E" w:rsidRPr="00D85F4D" w:rsidRDefault="000E315E" w:rsidP="00747396">
      <w:pPr>
        <w:ind w:left="900" w:hanging="540"/>
        <w:rPr>
          <w:rFonts w:eastAsia="Calibri" w:cstheme="minorHAnsi"/>
        </w:rPr>
      </w:pPr>
    </w:p>
    <w:p w14:paraId="2B65000C" w14:textId="77777777" w:rsidR="00C6326B" w:rsidRPr="008E7A02" w:rsidRDefault="00C6326B" w:rsidP="00AA4E58">
      <w:pPr>
        <w:rPr>
          <w:rFonts w:cstheme="minorHAnsi"/>
          <w:u w:val="single"/>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5CBF914B" w14:textId="458F864E" w:rsidR="00C6326B" w:rsidRPr="008E7A02" w:rsidRDefault="00C6326B" w:rsidP="00AA4E58">
      <w:pPr>
        <w:rPr>
          <w:rFonts w:cstheme="minorHAnsi"/>
        </w:rPr>
      </w:pPr>
      <w:r w:rsidRPr="008E7A02">
        <w:rPr>
          <w:rFonts w:cstheme="minorHAnsi"/>
        </w:rPr>
        <w:t>Unacceptable:</w:t>
      </w:r>
      <w:r w:rsidRPr="008E7A02">
        <w:rPr>
          <w:rFonts w:cstheme="minorHAnsi"/>
        </w:rPr>
        <w:tab/>
        <w:t>1</w:t>
      </w:r>
      <w:r w:rsidR="00747396" w:rsidRPr="008E7A02">
        <w:rPr>
          <w:rFonts w:cstheme="minorHAnsi"/>
        </w:rPr>
        <w:t>-</w:t>
      </w:r>
      <w:r w:rsidR="00AA0D5E" w:rsidRPr="008E7A02">
        <w:rPr>
          <w:rFonts w:cstheme="minorHAnsi"/>
        </w:rPr>
        <w:t>2</w:t>
      </w:r>
      <w:r w:rsidRPr="008E7A02">
        <w:rPr>
          <w:rFonts w:cstheme="minorHAnsi"/>
        </w:rPr>
        <w:t>/</w:t>
      </w:r>
      <w:r w:rsidR="00AA0D5E" w:rsidRPr="008E7A02">
        <w:rPr>
          <w:rFonts w:cstheme="minorHAnsi"/>
        </w:rPr>
        <w:t>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C35C848" w14:textId="4BE2A152"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AA0D5E" w:rsidRPr="008E7A02">
        <w:rPr>
          <w:rFonts w:cstheme="minorHAnsi"/>
        </w:rPr>
        <w:t>3-5</w:t>
      </w:r>
      <w:r w:rsidRPr="008E7A02">
        <w:rPr>
          <w:rFonts w:cstheme="minorHAnsi"/>
        </w:rPr>
        <w:t>/</w:t>
      </w:r>
      <w:r w:rsidR="00AA0D5E" w:rsidRPr="008E7A02">
        <w:rPr>
          <w:rFonts w:cstheme="minorHAnsi"/>
        </w:rPr>
        <w:t>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6514A6B" w14:textId="2E2C8389" w:rsidR="00C6326B" w:rsidRPr="008E7A02" w:rsidRDefault="00C6326B" w:rsidP="00AA4E58">
      <w:pPr>
        <w:rPr>
          <w:rFonts w:cstheme="minorHAnsi"/>
        </w:rPr>
      </w:pPr>
      <w:r w:rsidRPr="008E7A02">
        <w:rPr>
          <w:rFonts w:cstheme="minorHAnsi"/>
        </w:rPr>
        <w:t>Exceptional:</w:t>
      </w:r>
      <w:r w:rsidRPr="008E7A02">
        <w:rPr>
          <w:rFonts w:cstheme="minorHAnsi"/>
        </w:rPr>
        <w:tab/>
      </w:r>
      <w:r w:rsidR="00AA0D5E" w:rsidRPr="008E7A02">
        <w:rPr>
          <w:rFonts w:cstheme="minorHAnsi"/>
        </w:rPr>
        <w:t>6-7/7</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4494F7A" w14:textId="77777777" w:rsidR="000E315E" w:rsidRDefault="000E315E" w:rsidP="00AA0D5E">
      <w:pPr>
        <w:pStyle w:val="Heading2"/>
        <w:rPr>
          <w:rFonts w:asciiTheme="minorHAnsi" w:hAnsiTheme="minorHAnsi" w:cstheme="minorHAnsi"/>
        </w:rPr>
      </w:pPr>
    </w:p>
    <w:p w14:paraId="362BD589" w14:textId="77777777" w:rsidR="000E315E" w:rsidRDefault="000E315E" w:rsidP="00AA0D5E">
      <w:pPr>
        <w:pStyle w:val="Heading2"/>
        <w:rPr>
          <w:rFonts w:asciiTheme="minorHAnsi" w:hAnsiTheme="minorHAnsi" w:cstheme="minorHAnsi"/>
        </w:rPr>
      </w:pPr>
    </w:p>
    <w:p w14:paraId="633ECB75" w14:textId="3D0BEDD8" w:rsidR="00C6326B" w:rsidRPr="00D85F4D" w:rsidRDefault="00C6326B" w:rsidP="00AA0D5E">
      <w:pPr>
        <w:pStyle w:val="Heading2"/>
        <w:rPr>
          <w:rFonts w:asciiTheme="minorHAnsi" w:hAnsiTheme="minorHAnsi" w:cstheme="minorHAnsi"/>
        </w:rPr>
      </w:pPr>
      <w:r w:rsidRPr="00D85F4D">
        <w:rPr>
          <w:rFonts w:asciiTheme="minorHAnsi" w:hAnsiTheme="minorHAnsi" w:cstheme="minorHAnsi"/>
        </w:rPr>
        <w:t>Competency Areas: Medical Knowledge</w:t>
      </w:r>
    </w:p>
    <w:p w14:paraId="7B103B31" w14:textId="0DB05402" w:rsidR="00C6326B" w:rsidRPr="00D85F4D" w:rsidRDefault="00B609B4"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8</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C6326B" w:rsidRPr="00D85F4D">
        <w:rPr>
          <w:rFonts w:asciiTheme="minorHAnsi" w:eastAsia="Times New Roman" w:hAnsiTheme="minorHAnsi" w:cstheme="minorHAnsi"/>
        </w:rPr>
        <w:t>What is the primary treatment for NMS? What are the pharmacological treatments for NMS?</w:t>
      </w:r>
    </w:p>
    <w:p w14:paraId="38BBB206" w14:textId="77777777" w:rsidR="00C6326B" w:rsidRPr="008E7A02" w:rsidRDefault="00C6326B" w:rsidP="00AA4E58">
      <w:pPr>
        <w:rPr>
          <w:rFonts w:cstheme="minorHAnsi"/>
        </w:rPr>
      </w:pPr>
    </w:p>
    <w:p w14:paraId="13A96753" w14:textId="30917B81" w:rsidR="003E73D7" w:rsidRPr="008E7A02" w:rsidRDefault="00B609B4" w:rsidP="00AC092C">
      <w:pPr>
        <w:pStyle w:val="indentstemquestions"/>
        <w:rPr>
          <w:rFonts w:cstheme="minorHAnsi"/>
        </w:rPr>
      </w:pPr>
      <w:r w:rsidRPr="008E7A02">
        <w:rPr>
          <w:rFonts w:cstheme="minorHAnsi"/>
        </w:rPr>
        <w:t>8</w:t>
      </w:r>
      <w:r w:rsidR="00997CA0" w:rsidRPr="008E7A02">
        <w:rPr>
          <w:rFonts w:cstheme="minorHAnsi"/>
        </w:rPr>
        <w:t>.1</w:t>
      </w:r>
      <w:r w:rsidR="00A678B3" w:rsidRPr="008E7A02">
        <w:rPr>
          <w:rFonts w:cstheme="minorHAnsi"/>
        </w:rPr>
        <w:t>.</w:t>
      </w:r>
      <w:r w:rsidR="005C2302" w:rsidRPr="008E7A02">
        <w:rPr>
          <w:rFonts w:cstheme="minorHAnsi"/>
        </w:rPr>
        <w:tab/>
      </w:r>
      <w:r w:rsidR="00C6326B" w:rsidRPr="008E7A02">
        <w:rPr>
          <w:rFonts w:cstheme="minorHAnsi"/>
        </w:rPr>
        <w:t>Supportive therapy</w:t>
      </w:r>
      <w:r w:rsidR="00997CA0" w:rsidRPr="008E7A02">
        <w:rPr>
          <w:rFonts w:cstheme="minorHAnsi"/>
        </w:rPr>
        <w:t>,</w:t>
      </w:r>
      <w:r w:rsidR="00C6326B" w:rsidRPr="008E7A02">
        <w:rPr>
          <w:rFonts w:cstheme="minorHAnsi"/>
        </w:rPr>
        <w:t xml:space="preserve"> including IV fluids, circulatory and airway support</w:t>
      </w:r>
      <w:r w:rsidR="00997CA0" w:rsidRPr="008E7A02">
        <w:rPr>
          <w:rFonts w:cstheme="minorHAnsi"/>
        </w:rPr>
        <w:t>.</w:t>
      </w:r>
    </w:p>
    <w:p w14:paraId="64ED9824" w14:textId="09FD47DA" w:rsidR="003E73D7" w:rsidRPr="008E7A02" w:rsidRDefault="00B609B4" w:rsidP="00AC092C">
      <w:pPr>
        <w:pStyle w:val="indentstemquestions"/>
        <w:rPr>
          <w:rFonts w:eastAsia="?????? Pro W3" w:cstheme="minorHAnsi"/>
        </w:rPr>
      </w:pPr>
      <w:r w:rsidRPr="008E7A02">
        <w:rPr>
          <w:rFonts w:cstheme="minorHAnsi"/>
        </w:rPr>
        <w:t>8</w:t>
      </w:r>
      <w:r w:rsidR="00997CA0" w:rsidRPr="008E7A02">
        <w:rPr>
          <w:rFonts w:cstheme="minorHAnsi"/>
        </w:rPr>
        <w:t>.2</w:t>
      </w:r>
      <w:r w:rsidR="00A678B3" w:rsidRPr="008E7A02">
        <w:rPr>
          <w:rFonts w:cstheme="minorHAnsi"/>
        </w:rPr>
        <w:t>.</w:t>
      </w:r>
      <w:r w:rsidR="005C2302" w:rsidRPr="008E7A02">
        <w:rPr>
          <w:rFonts w:cstheme="minorHAnsi"/>
        </w:rPr>
        <w:tab/>
      </w:r>
      <w:r w:rsidR="00C6326B" w:rsidRPr="008E7A02">
        <w:rPr>
          <w:rFonts w:cstheme="minorHAnsi"/>
        </w:rPr>
        <w:t>Bromocriptine</w:t>
      </w:r>
      <w:r w:rsidR="00997CA0" w:rsidRPr="008E7A02">
        <w:rPr>
          <w:rFonts w:cstheme="minorHAnsi"/>
        </w:rPr>
        <w:t>.</w:t>
      </w:r>
    </w:p>
    <w:p w14:paraId="09F297BD" w14:textId="074D4119" w:rsidR="003E73D7" w:rsidRPr="008E7A02" w:rsidRDefault="00B609B4" w:rsidP="00AC092C">
      <w:pPr>
        <w:pStyle w:val="indentstemquestions"/>
        <w:rPr>
          <w:rFonts w:eastAsia="?????? Pro W3" w:cstheme="minorHAnsi"/>
          <w:color w:val="505050"/>
        </w:rPr>
      </w:pPr>
      <w:r w:rsidRPr="008E7A02">
        <w:rPr>
          <w:rFonts w:cstheme="minorHAnsi"/>
        </w:rPr>
        <w:t>8</w:t>
      </w:r>
      <w:r w:rsidR="00997CA0" w:rsidRPr="008E7A02">
        <w:rPr>
          <w:rFonts w:cstheme="minorHAnsi"/>
        </w:rPr>
        <w:t>.3</w:t>
      </w:r>
      <w:r w:rsidR="00A678B3" w:rsidRPr="008E7A02">
        <w:rPr>
          <w:rFonts w:cstheme="minorHAnsi"/>
        </w:rPr>
        <w:t>.</w:t>
      </w:r>
      <w:r w:rsidR="005C2302" w:rsidRPr="008E7A02">
        <w:rPr>
          <w:rFonts w:cstheme="minorHAnsi"/>
        </w:rPr>
        <w:tab/>
      </w:r>
      <w:r w:rsidR="00C6326B" w:rsidRPr="008E7A02">
        <w:rPr>
          <w:rFonts w:cstheme="minorHAnsi"/>
        </w:rPr>
        <w:t>Dantrolene</w:t>
      </w:r>
      <w:r w:rsidR="00997CA0" w:rsidRPr="008E7A02">
        <w:rPr>
          <w:rFonts w:cstheme="minorHAnsi"/>
        </w:rPr>
        <w:t>.</w:t>
      </w:r>
    </w:p>
    <w:p w14:paraId="3AB3EE66" w14:textId="22D267F6" w:rsidR="003E73D7" w:rsidRPr="008E7A02" w:rsidRDefault="00B609B4" w:rsidP="00AC092C">
      <w:pPr>
        <w:pStyle w:val="indentstemquestions"/>
        <w:rPr>
          <w:rFonts w:eastAsia="?????? Pro W3" w:cstheme="minorHAnsi"/>
        </w:rPr>
      </w:pPr>
      <w:r w:rsidRPr="008E7A02">
        <w:rPr>
          <w:rFonts w:cstheme="minorHAnsi"/>
        </w:rPr>
        <w:t>8</w:t>
      </w:r>
      <w:r w:rsidR="00997CA0" w:rsidRPr="008E7A02">
        <w:rPr>
          <w:rFonts w:cstheme="minorHAnsi"/>
        </w:rPr>
        <w:t>.4</w:t>
      </w:r>
      <w:r w:rsidR="00A678B3" w:rsidRPr="008E7A02">
        <w:rPr>
          <w:rFonts w:cstheme="minorHAnsi"/>
        </w:rPr>
        <w:t>.</w:t>
      </w:r>
      <w:r w:rsidR="005C2302" w:rsidRPr="008E7A02">
        <w:rPr>
          <w:rFonts w:cstheme="minorHAnsi"/>
        </w:rPr>
        <w:tab/>
      </w:r>
      <w:r w:rsidR="00C6326B" w:rsidRPr="008E7A02">
        <w:rPr>
          <w:rFonts w:cstheme="minorHAnsi"/>
        </w:rPr>
        <w:t>Amantadine</w:t>
      </w:r>
      <w:r w:rsidR="00997CA0" w:rsidRPr="008E7A02">
        <w:rPr>
          <w:rFonts w:cstheme="minorHAnsi"/>
        </w:rPr>
        <w:t>.</w:t>
      </w:r>
    </w:p>
    <w:p w14:paraId="23CD9680" w14:textId="61E58FEF" w:rsidR="003E73D7" w:rsidRPr="008E7A02" w:rsidRDefault="00B609B4" w:rsidP="00AC092C">
      <w:pPr>
        <w:pStyle w:val="indentstemquestions"/>
        <w:rPr>
          <w:rFonts w:eastAsia="?????? Pro W3" w:cstheme="minorHAnsi"/>
        </w:rPr>
      </w:pPr>
      <w:r w:rsidRPr="008E7A02">
        <w:rPr>
          <w:rFonts w:cstheme="minorHAnsi"/>
        </w:rPr>
        <w:t>8</w:t>
      </w:r>
      <w:r w:rsidR="00997CA0" w:rsidRPr="008E7A02">
        <w:rPr>
          <w:rFonts w:cstheme="minorHAnsi"/>
        </w:rPr>
        <w:t>.5</w:t>
      </w:r>
      <w:r w:rsidR="00A678B3" w:rsidRPr="008E7A02">
        <w:rPr>
          <w:rFonts w:cstheme="minorHAnsi"/>
        </w:rPr>
        <w:t>.</w:t>
      </w:r>
      <w:r w:rsidR="005C2302" w:rsidRPr="008E7A02">
        <w:rPr>
          <w:rFonts w:cstheme="minorHAnsi"/>
        </w:rPr>
        <w:tab/>
      </w:r>
      <w:r w:rsidR="00C6326B" w:rsidRPr="008E7A02">
        <w:rPr>
          <w:rFonts w:cstheme="minorHAnsi"/>
        </w:rPr>
        <w:t>Benzodiazepines</w:t>
      </w:r>
      <w:r w:rsidR="00997CA0" w:rsidRPr="008E7A02">
        <w:rPr>
          <w:rFonts w:cstheme="minorHAnsi"/>
        </w:rPr>
        <w:t>.</w:t>
      </w:r>
    </w:p>
    <w:p w14:paraId="21135F01" w14:textId="77777777" w:rsidR="00C6326B" w:rsidRDefault="00C6326B" w:rsidP="00AA4E58">
      <w:pPr>
        <w:rPr>
          <w:rFonts w:cstheme="minorHAnsi"/>
        </w:rPr>
      </w:pPr>
    </w:p>
    <w:p w14:paraId="20B1E328" w14:textId="77777777" w:rsidR="001A6C3F" w:rsidRPr="008E7A02" w:rsidRDefault="001A6C3F" w:rsidP="00AA4E58">
      <w:pPr>
        <w:rPr>
          <w:rFonts w:cstheme="minorHAnsi"/>
        </w:rPr>
      </w:pPr>
    </w:p>
    <w:p w14:paraId="7F306D2B" w14:textId="77777777" w:rsidR="00C6326B" w:rsidRPr="008E7A02" w:rsidRDefault="00C6326B" w:rsidP="00AA4E58">
      <w:pPr>
        <w:rPr>
          <w:rFonts w:cstheme="minorHAnsi"/>
          <w:u w:val="single"/>
        </w:rPr>
      </w:pPr>
      <w:r w:rsidRPr="008E7A02">
        <w:rPr>
          <w:rFonts w:cstheme="minorHAnsi"/>
        </w:rPr>
        <w:lastRenderedPageBreak/>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FD91995" w14:textId="77777777" w:rsidR="00C6326B" w:rsidRPr="008E7A02" w:rsidRDefault="00C6326B"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46B758D9" w14:textId="77777777" w:rsidR="00C6326B" w:rsidRPr="008E7A02" w:rsidRDefault="00C6326B" w:rsidP="00AA4E58">
      <w:pPr>
        <w:rPr>
          <w:rFonts w:cstheme="minorHAnsi"/>
        </w:rPr>
      </w:pPr>
      <w:r w:rsidRPr="008E7A02">
        <w:rPr>
          <w:rFonts w:cstheme="minorHAnsi"/>
        </w:rPr>
        <w:t>Unacceptable:</w:t>
      </w:r>
      <w:r w:rsidRPr="008E7A02">
        <w:rPr>
          <w:rFonts w:cstheme="minorHAnsi"/>
        </w:rPr>
        <w:tab/>
        <w:t>1</w:t>
      </w:r>
      <w:r w:rsidR="001D3B82" w:rsidRPr="008E7A02">
        <w:rPr>
          <w:rFonts w:cstheme="minorHAnsi"/>
        </w:rPr>
        <w:t>–</w:t>
      </w:r>
      <w:r w:rsidRPr="008E7A02">
        <w:rPr>
          <w:rFonts w:cstheme="minorHAnsi"/>
        </w:rPr>
        <w:t>3/5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02D85015" w14:textId="77777777"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t>4/5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F84E18A" w14:textId="77777777" w:rsidR="00C6326B" w:rsidRPr="008E7A02" w:rsidRDefault="00C6326B" w:rsidP="00AA4E58">
      <w:pPr>
        <w:rPr>
          <w:rFonts w:cstheme="minorHAnsi"/>
        </w:rPr>
      </w:pPr>
      <w:r w:rsidRPr="008E7A02">
        <w:rPr>
          <w:rFonts w:cstheme="minorHAnsi"/>
        </w:rPr>
        <w:t>Exceptional:</w:t>
      </w:r>
      <w:r w:rsidRPr="008E7A02">
        <w:rPr>
          <w:rFonts w:cstheme="minorHAnsi"/>
        </w:rPr>
        <w:tab/>
        <w:t>5/5</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67CD2F8B" w14:textId="77777777" w:rsidR="00C3690A" w:rsidRDefault="00C3690A" w:rsidP="00AA4E58">
      <w:pPr>
        <w:rPr>
          <w:rFonts w:cstheme="minorHAnsi"/>
        </w:rPr>
      </w:pPr>
    </w:p>
    <w:p w14:paraId="7C6C8BC5" w14:textId="77777777" w:rsidR="001A6C3F" w:rsidRPr="008E7A02" w:rsidRDefault="001A6C3F" w:rsidP="00AA4E58">
      <w:pPr>
        <w:rPr>
          <w:rFonts w:cstheme="minorHAnsi"/>
        </w:rPr>
      </w:pPr>
    </w:p>
    <w:p w14:paraId="45A5D21E" w14:textId="425E20B3" w:rsidR="00C6326B" w:rsidRPr="00D85F4D" w:rsidRDefault="00B609B4" w:rsidP="00E34E08">
      <w:pPr>
        <w:pStyle w:val="Heading3"/>
        <w:rPr>
          <w:rFonts w:asciiTheme="minorHAnsi" w:eastAsia="Times New Roman" w:hAnsiTheme="minorHAnsi" w:cstheme="minorHAnsi"/>
        </w:rPr>
      </w:pPr>
      <w:r w:rsidRPr="00D85F4D">
        <w:rPr>
          <w:rFonts w:asciiTheme="minorHAnsi" w:eastAsia="Times New Roman" w:hAnsiTheme="minorHAnsi" w:cstheme="minorHAnsi"/>
        </w:rPr>
        <w:t>9</w:t>
      </w:r>
      <w:r w:rsidR="00C6326B" w:rsidRPr="00D85F4D">
        <w:rPr>
          <w:rFonts w:asciiTheme="minorHAnsi" w:eastAsia="Times New Roman" w:hAnsiTheme="minorHAnsi" w:cstheme="minorHAnsi"/>
        </w:rPr>
        <w:t>.</w:t>
      </w:r>
      <w:r w:rsidR="005C2302" w:rsidRPr="00D85F4D">
        <w:rPr>
          <w:rFonts w:asciiTheme="minorHAnsi" w:eastAsia="Times New Roman" w:hAnsiTheme="minorHAnsi" w:cstheme="minorHAnsi"/>
        </w:rPr>
        <w:tab/>
      </w:r>
      <w:r w:rsidR="00C6326B" w:rsidRPr="00D85F4D">
        <w:rPr>
          <w:rFonts w:asciiTheme="minorHAnsi" w:eastAsia="Times New Roman" w:hAnsiTheme="minorHAnsi" w:cstheme="minorHAnsi"/>
        </w:rPr>
        <w:t xml:space="preserve">What is the key pharmacological treatment for catatonia? If medication is not effective, what other treatments </w:t>
      </w:r>
      <w:r w:rsidR="00997CA0" w:rsidRPr="00D85F4D">
        <w:rPr>
          <w:rFonts w:asciiTheme="minorHAnsi" w:eastAsia="Times New Roman" w:hAnsiTheme="minorHAnsi" w:cstheme="minorHAnsi"/>
        </w:rPr>
        <w:t>might</w:t>
      </w:r>
      <w:r w:rsidR="00C6326B" w:rsidRPr="00D85F4D">
        <w:rPr>
          <w:rFonts w:asciiTheme="minorHAnsi" w:eastAsia="Times New Roman" w:hAnsiTheme="minorHAnsi" w:cstheme="minorHAnsi"/>
        </w:rPr>
        <w:t xml:space="preserve"> be useful?</w:t>
      </w:r>
    </w:p>
    <w:p w14:paraId="057AB4F3" w14:textId="77777777" w:rsidR="00C6326B" w:rsidRPr="008E7A02" w:rsidRDefault="00C6326B" w:rsidP="00692CA2">
      <w:pPr>
        <w:rPr>
          <w:rFonts w:cstheme="minorHAnsi"/>
        </w:rPr>
      </w:pPr>
    </w:p>
    <w:p w14:paraId="4F7C7EE8" w14:textId="6EAE4DF6"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.1</w:t>
      </w:r>
      <w:r w:rsidR="00A678B3" w:rsidRPr="008E7A02">
        <w:rPr>
          <w:rFonts w:cstheme="minorHAnsi"/>
        </w:rPr>
        <w:t>.</w:t>
      </w:r>
      <w:r w:rsidR="005C2302" w:rsidRPr="008E7A02">
        <w:rPr>
          <w:rFonts w:cstheme="minorHAnsi"/>
        </w:rPr>
        <w:tab/>
      </w:r>
      <w:r w:rsidR="00C6326B" w:rsidRPr="008E7A02">
        <w:rPr>
          <w:rFonts w:cstheme="minorHAnsi"/>
        </w:rPr>
        <w:t>Lorazepam, 1</w:t>
      </w:r>
      <w:r w:rsidR="00997CA0" w:rsidRPr="008E7A02">
        <w:rPr>
          <w:rFonts w:cstheme="minorHAnsi"/>
        </w:rPr>
        <w:t>–</w:t>
      </w:r>
      <w:r w:rsidR="00C6326B" w:rsidRPr="008E7A02">
        <w:rPr>
          <w:rFonts w:cstheme="minorHAnsi"/>
        </w:rPr>
        <w:t>2 mg PO, IM, or IV to start</w:t>
      </w:r>
      <w:r w:rsidR="00997CA0" w:rsidRPr="008E7A02">
        <w:rPr>
          <w:rFonts w:cstheme="minorHAnsi"/>
        </w:rPr>
        <w:t>.</w:t>
      </w:r>
    </w:p>
    <w:p w14:paraId="761D5FB2" w14:textId="6A1DC3AA"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.2</w:t>
      </w:r>
      <w:r w:rsidR="00A678B3" w:rsidRPr="008E7A02">
        <w:rPr>
          <w:rFonts w:cstheme="minorHAnsi"/>
        </w:rPr>
        <w:t>.</w:t>
      </w:r>
      <w:r w:rsidR="005C2302" w:rsidRPr="008E7A02">
        <w:rPr>
          <w:rFonts w:cstheme="minorHAnsi"/>
        </w:rPr>
        <w:tab/>
      </w:r>
      <w:r w:rsidR="00C6326B" w:rsidRPr="008E7A02">
        <w:rPr>
          <w:rFonts w:cstheme="minorHAnsi"/>
        </w:rPr>
        <w:t>Electroconvulsive therapy (ECT)</w:t>
      </w:r>
      <w:r w:rsidR="00997CA0" w:rsidRPr="008E7A02">
        <w:rPr>
          <w:rFonts w:cstheme="minorHAnsi"/>
        </w:rPr>
        <w:t>.</w:t>
      </w:r>
    </w:p>
    <w:p w14:paraId="5FED3290" w14:textId="749F28BC"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.3</w:t>
      </w:r>
      <w:r w:rsidR="00A678B3" w:rsidRPr="008E7A02">
        <w:rPr>
          <w:rFonts w:cstheme="minorHAnsi"/>
        </w:rPr>
        <w:t>.</w:t>
      </w:r>
      <w:r w:rsidR="005C2302" w:rsidRPr="008E7A02">
        <w:rPr>
          <w:rFonts w:cstheme="minorHAnsi"/>
        </w:rPr>
        <w:tab/>
      </w:r>
      <w:r w:rsidR="00C6326B" w:rsidRPr="008E7A02">
        <w:rPr>
          <w:rFonts w:cstheme="minorHAnsi"/>
        </w:rPr>
        <w:t>Atypical antipsychotics</w:t>
      </w:r>
      <w:r w:rsidR="0013741A" w:rsidRPr="00D85F4D">
        <w:rPr>
          <w:rFonts w:eastAsia="Calibri" w:cstheme="minorHAnsi"/>
        </w:rPr>
        <w:t xml:space="preserve"> (aripiprazole, olanzapine).</w:t>
      </w:r>
    </w:p>
    <w:p w14:paraId="29B9A4BE" w14:textId="7F5D8132"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.4</w:t>
      </w:r>
      <w:r w:rsidR="00A678B3" w:rsidRPr="008E7A02">
        <w:rPr>
          <w:rFonts w:cstheme="minorHAnsi"/>
        </w:rPr>
        <w:t>.</w:t>
      </w:r>
      <w:r w:rsidR="005C2302" w:rsidRPr="008E7A02">
        <w:rPr>
          <w:rFonts w:cstheme="minorHAnsi"/>
        </w:rPr>
        <w:tab/>
      </w:r>
      <w:r w:rsidR="00C6326B" w:rsidRPr="008E7A02">
        <w:rPr>
          <w:rFonts w:cstheme="minorHAnsi"/>
        </w:rPr>
        <w:t>Sodium valproate or carbamazepine</w:t>
      </w:r>
      <w:r w:rsidR="00997CA0" w:rsidRPr="008E7A02">
        <w:rPr>
          <w:rFonts w:cstheme="minorHAnsi"/>
        </w:rPr>
        <w:t>.</w:t>
      </w:r>
    </w:p>
    <w:p w14:paraId="51F1CC1D" w14:textId="4121F6C4" w:rsidR="003E73D7" w:rsidRPr="008E7A02" w:rsidRDefault="00B609B4" w:rsidP="00AC092C">
      <w:pPr>
        <w:pStyle w:val="indentstemquestions"/>
        <w:rPr>
          <w:rFonts w:cstheme="minorHAnsi"/>
        </w:rPr>
      </w:pPr>
      <w:r w:rsidRPr="008E7A02">
        <w:rPr>
          <w:rFonts w:cstheme="minorHAnsi"/>
        </w:rPr>
        <w:t>9</w:t>
      </w:r>
      <w:r w:rsidR="00997CA0" w:rsidRPr="008E7A02">
        <w:rPr>
          <w:rFonts w:cstheme="minorHAnsi"/>
        </w:rPr>
        <w:t>.5</w:t>
      </w:r>
      <w:r w:rsidR="00A678B3" w:rsidRPr="008E7A02">
        <w:rPr>
          <w:rFonts w:cstheme="minorHAnsi"/>
        </w:rPr>
        <w:t>.</w:t>
      </w:r>
      <w:r w:rsidR="005C2302" w:rsidRPr="008E7A02">
        <w:rPr>
          <w:rFonts w:cstheme="minorHAnsi"/>
        </w:rPr>
        <w:tab/>
      </w:r>
      <w:r w:rsidR="00C6326B" w:rsidRPr="008E7A02">
        <w:rPr>
          <w:rFonts w:cstheme="minorHAnsi"/>
        </w:rPr>
        <w:t>Amantadine</w:t>
      </w:r>
      <w:r w:rsidR="00997CA0" w:rsidRPr="008E7A02">
        <w:rPr>
          <w:rFonts w:cstheme="minorHAnsi"/>
        </w:rPr>
        <w:t>.</w:t>
      </w:r>
    </w:p>
    <w:p w14:paraId="7B6CF4C2" w14:textId="7B631259" w:rsidR="0013741A" w:rsidRPr="008E7A02" w:rsidRDefault="00B609B4" w:rsidP="00AC092C">
      <w:pPr>
        <w:pStyle w:val="indentstemquestions"/>
        <w:rPr>
          <w:rFonts w:cstheme="minorHAnsi"/>
        </w:rPr>
      </w:pPr>
      <w:r w:rsidRPr="008E7A02">
        <w:rPr>
          <w:rFonts w:cstheme="minorHAnsi"/>
        </w:rPr>
        <w:t>9</w:t>
      </w:r>
      <w:r w:rsidR="0013741A" w:rsidRPr="008E7A02">
        <w:rPr>
          <w:rFonts w:cstheme="minorHAnsi"/>
        </w:rPr>
        <w:t>.</w:t>
      </w:r>
      <w:r w:rsidRPr="008E7A02">
        <w:rPr>
          <w:rFonts w:cstheme="minorHAnsi"/>
        </w:rPr>
        <w:t>6.</w:t>
      </w:r>
      <w:r w:rsidRPr="008E7A02">
        <w:rPr>
          <w:rFonts w:cstheme="minorHAnsi"/>
        </w:rPr>
        <w:tab/>
        <w:t>Memantine</w:t>
      </w:r>
    </w:p>
    <w:p w14:paraId="44304C20" w14:textId="77777777" w:rsidR="00C6326B" w:rsidRPr="008E7A02" w:rsidRDefault="00C6326B" w:rsidP="00692CA2">
      <w:pPr>
        <w:rPr>
          <w:rFonts w:cstheme="minorHAnsi"/>
        </w:rPr>
      </w:pPr>
    </w:p>
    <w:p w14:paraId="0BE54E6E" w14:textId="77777777" w:rsidR="00C6326B" w:rsidRPr="008E7A02" w:rsidRDefault="00C6326B" w:rsidP="00AA4E58">
      <w:pPr>
        <w:rPr>
          <w:rFonts w:cstheme="minorHAnsi"/>
        </w:rPr>
      </w:pP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rPr>
        <w:tab/>
      </w:r>
      <w:r w:rsidRPr="008E7A02">
        <w:rPr>
          <w:rFonts w:cstheme="minorHAnsi"/>
          <w:u w:val="single"/>
        </w:rPr>
        <w:t>Score</w:t>
      </w:r>
    </w:p>
    <w:p w14:paraId="76FE8D87" w14:textId="77777777" w:rsidR="00C6326B" w:rsidRPr="008E7A02" w:rsidRDefault="00C6326B" w:rsidP="00AA4E58">
      <w:pPr>
        <w:rPr>
          <w:rFonts w:cstheme="minorHAnsi"/>
        </w:rPr>
      </w:pPr>
      <w:r w:rsidRPr="008E7A02">
        <w:rPr>
          <w:rFonts w:cstheme="minorHAnsi"/>
        </w:rPr>
        <w:t>Essential:</w:t>
      </w:r>
      <w:r w:rsidRPr="008E7A02">
        <w:rPr>
          <w:rFonts w:cstheme="minorHAnsi"/>
        </w:rPr>
        <w:tab/>
        <w:t>First item</w:t>
      </w:r>
      <w:r w:rsidRPr="008E7A02">
        <w:rPr>
          <w:rFonts w:cstheme="minorHAnsi"/>
        </w:rPr>
        <w:tab/>
      </w:r>
      <w:r w:rsidRPr="008E7A02">
        <w:rPr>
          <w:rFonts w:cstheme="minorHAnsi"/>
        </w:rPr>
        <w:tab/>
      </w:r>
      <w:r w:rsidRPr="008E7A02">
        <w:rPr>
          <w:rFonts w:cstheme="minorHAnsi"/>
        </w:rPr>
        <w:tab/>
        <w:t>_____</w:t>
      </w:r>
    </w:p>
    <w:p w14:paraId="1E885D65" w14:textId="064A1DE1" w:rsidR="00C6326B" w:rsidRPr="008E7A02" w:rsidRDefault="00C6326B" w:rsidP="00AA4E58">
      <w:pPr>
        <w:rPr>
          <w:rFonts w:cstheme="minorHAnsi"/>
        </w:rPr>
      </w:pPr>
      <w:r w:rsidRPr="008E7A02">
        <w:rPr>
          <w:rFonts w:cstheme="minorHAnsi"/>
        </w:rPr>
        <w:t>Unacceptable:</w:t>
      </w:r>
      <w:r w:rsidRPr="008E7A02">
        <w:rPr>
          <w:rFonts w:cstheme="minorHAnsi"/>
        </w:rPr>
        <w:tab/>
        <w:t>1</w:t>
      </w:r>
      <w:r w:rsidR="00B609B4" w:rsidRPr="008E7A02">
        <w:rPr>
          <w:rFonts w:cstheme="minorHAnsi"/>
        </w:rPr>
        <w:t>-2</w:t>
      </w:r>
      <w:r w:rsidRPr="008E7A02">
        <w:rPr>
          <w:rFonts w:cstheme="minorHAnsi"/>
        </w:rPr>
        <w:t>/</w:t>
      </w:r>
      <w:r w:rsidR="00B609B4" w:rsidRPr="008E7A02">
        <w:rPr>
          <w:rFonts w:cstheme="minorHAnsi"/>
        </w:rPr>
        <w:t>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7073AE26" w14:textId="25FD1313" w:rsidR="00C6326B" w:rsidRPr="008E7A02" w:rsidRDefault="00C6326B" w:rsidP="00AA4E58">
      <w:pPr>
        <w:rPr>
          <w:rFonts w:cstheme="minorHAnsi"/>
        </w:rPr>
      </w:pPr>
      <w:r w:rsidRPr="008E7A02">
        <w:rPr>
          <w:rFonts w:cstheme="minorHAnsi"/>
        </w:rPr>
        <w:t>Pass</w:t>
      </w:r>
      <w:r w:rsidRPr="008E7A02">
        <w:rPr>
          <w:rFonts w:cstheme="minorHAnsi"/>
        </w:rPr>
        <w:tab/>
      </w:r>
      <w:r w:rsidRPr="008E7A02">
        <w:rPr>
          <w:rFonts w:cstheme="minorHAnsi"/>
        </w:rPr>
        <w:tab/>
      </w:r>
      <w:r w:rsidR="003D1AD9" w:rsidRPr="008E7A02">
        <w:rPr>
          <w:rFonts w:cstheme="minorHAnsi"/>
        </w:rPr>
        <w:t>3-5/6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20ECEC6E" w14:textId="0A7E4225" w:rsidR="00C6326B" w:rsidRPr="008E7A02" w:rsidRDefault="00C6326B" w:rsidP="00AA4E58">
      <w:pPr>
        <w:rPr>
          <w:rFonts w:cstheme="minorHAnsi"/>
        </w:rPr>
      </w:pPr>
      <w:r w:rsidRPr="008E7A02">
        <w:rPr>
          <w:rFonts w:cstheme="minorHAnsi"/>
        </w:rPr>
        <w:t>Exceptional:</w:t>
      </w:r>
      <w:r w:rsidRPr="008E7A02">
        <w:rPr>
          <w:rFonts w:cstheme="minorHAnsi"/>
        </w:rPr>
        <w:tab/>
      </w:r>
      <w:r w:rsidR="003D1AD9" w:rsidRPr="008E7A02">
        <w:rPr>
          <w:rFonts w:cstheme="minorHAnsi"/>
        </w:rPr>
        <w:t>6/6</w:t>
      </w:r>
      <w:r w:rsidRPr="008E7A02">
        <w:rPr>
          <w:rFonts w:cstheme="minorHAnsi"/>
        </w:rPr>
        <w:tab/>
      </w:r>
      <w:r w:rsidRPr="008E7A02">
        <w:rPr>
          <w:rFonts w:cstheme="minorHAnsi"/>
        </w:rPr>
        <w:tab/>
      </w:r>
      <w:r w:rsidRPr="008E7A02">
        <w:rPr>
          <w:rFonts w:cstheme="minorHAnsi"/>
        </w:rPr>
        <w:tab/>
      </w:r>
      <w:r w:rsidRPr="008E7A02">
        <w:rPr>
          <w:rFonts w:cstheme="minorHAnsi"/>
        </w:rPr>
        <w:tab/>
        <w:t>_____</w:t>
      </w:r>
    </w:p>
    <w:p w14:paraId="3C36FEEB" w14:textId="77777777" w:rsidR="00C6326B" w:rsidRDefault="00C6326B" w:rsidP="00AA4E58">
      <w:pPr>
        <w:pStyle w:val="Body1"/>
        <w:spacing w:after="0"/>
        <w:contextualSpacing/>
        <w:jc w:val="both"/>
        <w:rPr>
          <w:rFonts w:asciiTheme="minorHAnsi" w:eastAsia="Times New Roman" w:hAnsiTheme="minorHAnsi" w:cstheme="minorHAnsi"/>
          <w:sz w:val="20"/>
          <w:u w:val="single"/>
        </w:rPr>
      </w:pPr>
    </w:p>
    <w:p w14:paraId="7E8D302B" w14:textId="77777777" w:rsidR="001A6C3F" w:rsidRPr="00D85F4D" w:rsidRDefault="001A6C3F" w:rsidP="00AA4E58">
      <w:pPr>
        <w:pStyle w:val="Body1"/>
        <w:spacing w:after="0"/>
        <w:contextualSpacing/>
        <w:jc w:val="both"/>
        <w:rPr>
          <w:rFonts w:asciiTheme="minorHAnsi" w:eastAsia="Times New Roman" w:hAnsiTheme="minorHAnsi" w:cstheme="minorHAnsi"/>
          <w:sz w:val="20"/>
          <w:u w:val="single"/>
        </w:rPr>
      </w:pPr>
    </w:p>
    <w:p w14:paraId="24DE57BD" w14:textId="77777777" w:rsidR="008E539C" w:rsidRPr="00D85F4D" w:rsidRDefault="008E539C" w:rsidP="00AA4E58">
      <w:pPr>
        <w:pStyle w:val="Heading2"/>
        <w:rPr>
          <w:rFonts w:asciiTheme="minorHAnsi" w:hAnsiTheme="minorHAnsi" w:cstheme="minorHAnsi"/>
        </w:rPr>
      </w:pPr>
      <w:r w:rsidRPr="00D85F4D">
        <w:rPr>
          <w:rFonts w:asciiTheme="minorHAnsi" w:hAnsiTheme="minorHAnsi" w:cstheme="minorHAnsi"/>
        </w:rPr>
        <w:t>Summary of Fellow’s Performance</w:t>
      </w:r>
    </w:p>
    <w:p w14:paraId="00D8A363" w14:textId="77777777" w:rsidR="008E539C" w:rsidRPr="008E7A02" w:rsidRDefault="008E539C" w:rsidP="00AA4E58">
      <w:pPr>
        <w:rPr>
          <w:rFonts w:cstheme="minorHAnsi"/>
        </w:rPr>
      </w:pPr>
    </w:p>
    <w:p w14:paraId="1200C983" w14:textId="77777777" w:rsidR="008E539C" w:rsidRPr="008E7A02" w:rsidRDefault="008E539C" w:rsidP="00AA4E58">
      <w:pPr>
        <w:rPr>
          <w:rFonts w:cstheme="minorHAnsi"/>
        </w:rPr>
      </w:pPr>
    </w:p>
    <w:p w14:paraId="433F5113" w14:textId="77777777" w:rsidR="008E539C" w:rsidRPr="008E7A02" w:rsidRDefault="008E539C" w:rsidP="00AA4E58">
      <w:pPr>
        <w:rPr>
          <w:rFonts w:cstheme="minorHAnsi"/>
        </w:rPr>
      </w:pPr>
    </w:p>
    <w:p w14:paraId="6F162ADE" w14:textId="77777777" w:rsidR="008E539C" w:rsidRPr="008E7A02" w:rsidRDefault="008E539C" w:rsidP="00AA4E58">
      <w:pPr>
        <w:rPr>
          <w:rFonts w:cstheme="minorHAnsi"/>
        </w:rPr>
      </w:pPr>
    </w:p>
    <w:p w14:paraId="40776A74" w14:textId="77777777" w:rsidR="008E539C" w:rsidRPr="008E7A02" w:rsidRDefault="008E539C" w:rsidP="00AA4E58">
      <w:pPr>
        <w:rPr>
          <w:rFonts w:cstheme="minorHAnsi"/>
        </w:rPr>
      </w:pPr>
    </w:p>
    <w:p w14:paraId="403BBBE2" w14:textId="77777777" w:rsidR="008E539C" w:rsidRPr="008E7A02" w:rsidRDefault="008E539C" w:rsidP="00AA4E58">
      <w:pPr>
        <w:rPr>
          <w:rFonts w:cstheme="minorHAnsi"/>
        </w:rPr>
      </w:pPr>
    </w:p>
    <w:p w14:paraId="4EA39B7A" w14:textId="77777777" w:rsidR="008E539C" w:rsidRPr="008E7A02" w:rsidRDefault="008E539C" w:rsidP="00AA4E58">
      <w:pPr>
        <w:rPr>
          <w:rFonts w:cstheme="minorHAnsi"/>
        </w:rPr>
      </w:pPr>
    </w:p>
    <w:p w14:paraId="75907102" w14:textId="77777777" w:rsidR="008E539C" w:rsidRPr="008E7A02" w:rsidRDefault="008E539C" w:rsidP="00AA4E58">
      <w:pPr>
        <w:rPr>
          <w:rFonts w:cstheme="minorHAnsi"/>
        </w:rPr>
      </w:pPr>
    </w:p>
    <w:p w14:paraId="414C43D3" w14:textId="77777777" w:rsidR="008E539C" w:rsidRPr="008E7A02" w:rsidRDefault="008E539C" w:rsidP="00AA4E58">
      <w:pPr>
        <w:rPr>
          <w:rFonts w:cstheme="minorHAnsi"/>
        </w:rPr>
      </w:pPr>
    </w:p>
    <w:p w14:paraId="25D2D749" w14:textId="77777777" w:rsidR="008E539C" w:rsidRPr="008E7A02" w:rsidRDefault="008E539C" w:rsidP="00AA4E58">
      <w:pPr>
        <w:rPr>
          <w:rFonts w:cstheme="minorHAnsi"/>
        </w:rPr>
      </w:pPr>
    </w:p>
    <w:p w14:paraId="2499D8FF" w14:textId="77777777" w:rsidR="008E539C" w:rsidRPr="00D85F4D" w:rsidRDefault="008E539C" w:rsidP="00AA4E58">
      <w:pPr>
        <w:rPr>
          <w:rFonts w:eastAsia="Times New Roman" w:cstheme="minorHAnsi"/>
          <w:color w:val="4F81BD"/>
          <w:szCs w:val="26"/>
        </w:rPr>
      </w:pPr>
      <w:r w:rsidRPr="008E7A02">
        <w:rPr>
          <w:rFonts w:cstheme="minorHAnsi"/>
        </w:rPr>
        <w:br w:type="page"/>
      </w:r>
    </w:p>
    <w:p w14:paraId="3D26816F" w14:textId="77777777" w:rsidR="00C6326B" w:rsidRPr="00D85F4D" w:rsidRDefault="00C6326B" w:rsidP="00AA4E58">
      <w:pPr>
        <w:pStyle w:val="Heading2"/>
        <w:rPr>
          <w:rFonts w:asciiTheme="minorHAnsi" w:hAnsiTheme="minorHAnsi" w:cstheme="minorHAnsi"/>
        </w:rPr>
      </w:pPr>
      <w:r w:rsidRPr="00D85F4D">
        <w:rPr>
          <w:rFonts w:asciiTheme="minorHAnsi" w:hAnsiTheme="minorHAnsi" w:cstheme="minorHAnsi"/>
        </w:rPr>
        <w:lastRenderedPageBreak/>
        <w:t>References</w:t>
      </w:r>
    </w:p>
    <w:p w14:paraId="09404E27" w14:textId="77777777" w:rsidR="00C6326B" w:rsidRPr="008E7A02" w:rsidRDefault="00C6326B" w:rsidP="00692CA2">
      <w:pPr>
        <w:rPr>
          <w:rFonts w:cstheme="minorHAnsi"/>
          <w:u w:val="single"/>
        </w:rPr>
      </w:pPr>
    </w:p>
    <w:p w14:paraId="3D0FE619" w14:textId="77777777" w:rsidR="00996789" w:rsidRPr="00D85F4D" w:rsidRDefault="00996789" w:rsidP="00996789">
      <w:pPr>
        <w:rPr>
          <w:rFonts w:eastAsia="Calibri" w:cstheme="minorHAnsi"/>
        </w:rPr>
      </w:pPr>
      <w:proofErr w:type="spellStart"/>
      <w:r w:rsidRPr="00D85F4D">
        <w:rPr>
          <w:rFonts w:eastAsia="Calibri" w:cstheme="minorHAnsi"/>
        </w:rPr>
        <w:t>Hirjak</w:t>
      </w:r>
      <w:proofErr w:type="spellEnd"/>
      <w:r w:rsidRPr="00D85F4D">
        <w:rPr>
          <w:rFonts w:eastAsia="Calibri" w:cstheme="minorHAnsi"/>
        </w:rPr>
        <w:t xml:space="preserve"> D, Rogers JP, Wolf RC, et al. </w:t>
      </w:r>
      <w:r w:rsidRPr="00D85F4D">
        <w:rPr>
          <w:rFonts w:eastAsia="Calibri" w:cstheme="minorHAnsi"/>
          <w:lang w:val="it-IT"/>
        </w:rPr>
        <w:t xml:space="preserve">Catatonia. </w:t>
      </w:r>
      <w:r w:rsidRPr="00D85F4D">
        <w:rPr>
          <w:rFonts w:eastAsia="Calibri" w:cstheme="minorHAnsi"/>
          <w:i/>
          <w:iCs/>
          <w:lang w:val="it-IT"/>
        </w:rPr>
        <w:t>Nat Rev Dis Primers.</w:t>
      </w:r>
      <w:r w:rsidRPr="00D85F4D">
        <w:rPr>
          <w:rFonts w:eastAsia="Calibri" w:cstheme="minorHAnsi"/>
          <w:lang w:val="it-IT"/>
        </w:rPr>
        <w:t xml:space="preserve"> </w:t>
      </w:r>
      <w:r w:rsidRPr="00D85F4D">
        <w:rPr>
          <w:rFonts w:eastAsia="Calibri" w:cstheme="minorHAnsi"/>
        </w:rPr>
        <w:t>2024;10(1):49. Published 2024 Jul 18. doi:10.1038/s41572-024-00534-w</w:t>
      </w:r>
    </w:p>
    <w:p w14:paraId="25FB2AE5" w14:textId="77777777" w:rsidR="00996789" w:rsidRPr="00D85F4D" w:rsidRDefault="00996789" w:rsidP="00996789">
      <w:pPr>
        <w:rPr>
          <w:rFonts w:eastAsia="Calibri" w:cstheme="minorHAnsi"/>
        </w:rPr>
      </w:pPr>
    </w:p>
    <w:p w14:paraId="2FA9568E" w14:textId="77777777" w:rsidR="00996789" w:rsidRPr="00D85F4D" w:rsidRDefault="00996789" w:rsidP="00996789">
      <w:pPr>
        <w:rPr>
          <w:rFonts w:eastAsia="Calibri" w:cstheme="minorHAnsi"/>
        </w:rPr>
      </w:pPr>
      <w:proofErr w:type="spellStart"/>
      <w:r w:rsidRPr="00D85F4D">
        <w:rPr>
          <w:rFonts w:eastAsia="Calibri" w:cstheme="minorHAnsi"/>
        </w:rPr>
        <w:t>Kuhlwilm</w:t>
      </w:r>
      <w:proofErr w:type="spellEnd"/>
      <w:r w:rsidRPr="00D85F4D">
        <w:rPr>
          <w:rFonts w:eastAsia="Calibri" w:cstheme="minorHAnsi"/>
        </w:rPr>
        <w:t xml:space="preserve"> L, </w:t>
      </w:r>
      <w:proofErr w:type="spellStart"/>
      <w:r w:rsidRPr="00D85F4D">
        <w:rPr>
          <w:rFonts w:eastAsia="Calibri" w:cstheme="minorHAnsi"/>
        </w:rPr>
        <w:t>Schönfeldt</w:t>
      </w:r>
      <w:proofErr w:type="spellEnd"/>
      <w:r w:rsidRPr="00D85F4D">
        <w:rPr>
          <w:rFonts w:eastAsia="Calibri" w:cstheme="minorHAnsi"/>
        </w:rPr>
        <w:t xml:space="preserve">-Lecuona C, Gahr M, </w:t>
      </w:r>
      <w:proofErr w:type="spellStart"/>
      <w:r w:rsidRPr="00D85F4D">
        <w:rPr>
          <w:rFonts w:eastAsia="Calibri" w:cstheme="minorHAnsi"/>
        </w:rPr>
        <w:t>Connemann</w:t>
      </w:r>
      <w:proofErr w:type="spellEnd"/>
      <w:r w:rsidRPr="00D85F4D">
        <w:rPr>
          <w:rFonts w:eastAsia="Calibri" w:cstheme="minorHAnsi"/>
        </w:rPr>
        <w:t xml:space="preserve"> BJ, Keller F, Sartorius A. The neuroleptic malignant syndrome-a systematic case series analysis focusing on therapy regimes and outcome. </w:t>
      </w:r>
      <w:r w:rsidRPr="00D85F4D">
        <w:rPr>
          <w:rFonts w:eastAsia="Calibri" w:cstheme="minorHAnsi"/>
          <w:i/>
          <w:iCs/>
        </w:rPr>
        <w:t xml:space="preserve">Acta </w:t>
      </w:r>
      <w:proofErr w:type="spellStart"/>
      <w:r w:rsidRPr="00D85F4D">
        <w:rPr>
          <w:rFonts w:eastAsia="Calibri" w:cstheme="minorHAnsi"/>
          <w:i/>
          <w:iCs/>
        </w:rPr>
        <w:t>Psychiatr</w:t>
      </w:r>
      <w:proofErr w:type="spellEnd"/>
      <w:r w:rsidRPr="00D85F4D">
        <w:rPr>
          <w:rFonts w:eastAsia="Calibri" w:cstheme="minorHAnsi"/>
          <w:i/>
          <w:iCs/>
        </w:rPr>
        <w:t xml:space="preserve"> Scand</w:t>
      </w:r>
      <w:r w:rsidRPr="00D85F4D">
        <w:rPr>
          <w:rFonts w:eastAsia="Calibri" w:cstheme="minorHAnsi"/>
        </w:rPr>
        <w:t>. 2020;142(3):233-241. doi:10.1111/acps.13215</w:t>
      </w:r>
    </w:p>
    <w:p w14:paraId="6DE28571" w14:textId="77777777" w:rsidR="00996789" w:rsidRPr="00D85F4D" w:rsidRDefault="00996789" w:rsidP="00996789">
      <w:pPr>
        <w:rPr>
          <w:rFonts w:eastAsia="Calibri" w:cstheme="minorHAnsi"/>
        </w:rPr>
      </w:pPr>
    </w:p>
    <w:p w14:paraId="0E6A4461" w14:textId="77777777" w:rsidR="00996789" w:rsidRPr="00D85F4D" w:rsidRDefault="00996789" w:rsidP="00996789">
      <w:pPr>
        <w:rPr>
          <w:rFonts w:eastAsia="Calibri" w:cstheme="minorHAnsi"/>
        </w:rPr>
      </w:pPr>
      <w:r w:rsidRPr="00D85F4D">
        <w:rPr>
          <w:rFonts w:eastAsia="Calibri" w:cstheme="minorHAnsi"/>
        </w:rPr>
        <w:t xml:space="preserve">Rogers JP, Oldham MA, Fricchione G, et al. Evidence-based consensus guidelines for the management of catatonia: Recommendations from the British Association for Psychopharmacology. </w:t>
      </w:r>
      <w:r w:rsidRPr="00D85F4D">
        <w:rPr>
          <w:rFonts w:eastAsia="Calibri" w:cstheme="minorHAnsi"/>
          <w:i/>
          <w:iCs/>
        </w:rPr>
        <w:t xml:space="preserve">J </w:t>
      </w:r>
      <w:proofErr w:type="spellStart"/>
      <w:r w:rsidRPr="00D85F4D">
        <w:rPr>
          <w:rFonts w:eastAsia="Calibri" w:cstheme="minorHAnsi"/>
          <w:i/>
          <w:iCs/>
        </w:rPr>
        <w:t>Psychopharmacol</w:t>
      </w:r>
      <w:proofErr w:type="spellEnd"/>
      <w:r w:rsidRPr="00D85F4D">
        <w:rPr>
          <w:rFonts w:eastAsia="Calibri" w:cstheme="minorHAnsi"/>
        </w:rPr>
        <w:t>. 2023;37(4):327-369. doi:10.1177/02698811231158232</w:t>
      </w:r>
    </w:p>
    <w:p w14:paraId="1FF2839C" w14:textId="77777777" w:rsidR="00996789" w:rsidRPr="00D85F4D" w:rsidRDefault="00996789" w:rsidP="00996789">
      <w:pPr>
        <w:rPr>
          <w:rFonts w:eastAsia="Calibri" w:cstheme="minorHAnsi"/>
        </w:rPr>
      </w:pPr>
    </w:p>
    <w:p w14:paraId="1DCDF8F5" w14:textId="77777777" w:rsidR="00996789" w:rsidRPr="00D85F4D" w:rsidRDefault="00996789" w:rsidP="00996789">
      <w:pPr>
        <w:rPr>
          <w:rFonts w:eastAsia="Calibri" w:cstheme="minorHAnsi"/>
        </w:rPr>
      </w:pPr>
      <w:proofErr w:type="spellStart"/>
      <w:r w:rsidRPr="00D85F4D">
        <w:rPr>
          <w:rFonts w:eastAsia="Calibri" w:cstheme="minorHAnsi"/>
        </w:rPr>
        <w:t>Wijdicks</w:t>
      </w:r>
      <w:proofErr w:type="spellEnd"/>
      <w:r w:rsidRPr="00D85F4D">
        <w:rPr>
          <w:rFonts w:eastAsia="Calibri" w:cstheme="minorHAnsi"/>
        </w:rPr>
        <w:t xml:space="preserve"> EFM, Ropper AH. Neuroleptic Malignant Syndrome. </w:t>
      </w:r>
      <w:r w:rsidRPr="00D85F4D">
        <w:rPr>
          <w:rFonts w:eastAsia="Calibri" w:cstheme="minorHAnsi"/>
          <w:i/>
          <w:iCs/>
        </w:rPr>
        <w:t>N Engl J Med</w:t>
      </w:r>
      <w:r w:rsidRPr="00D85F4D">
        <w:rPr>
          <w:rFonts w:eastAsia="Calibri" w:cstheme="minorHAnsi"/>
        </w:rPr>
        <w:t>. 2024;391(12):1130-1138. doi:10.1056/NEJMra2404606</w:t>
      </w:r>
    </w:p>
    <w:p w14:paraId="01D49FEE" w14:textId="77777777" w:rsidR="00996789" w:rsidRPr="00D85F4D" w:rsidRDefault="00996789" w:rsidP="00996789">
      <w:pPr>
        <w:rPr>
          <w:rFonts w:eastAsia="Calibri" w:cstheme="minorHAnsi"/>
        </w:rPr>
      </w:pPr>
    </w:p>
    <w:p w14:paraId="55082788" w14:textId="77777777" w:rsidR="00996789" w:rsidRPr="00D85F4D" w:rsidRDefault="00996789" w:rsidP="00996789">
      <w:pPr>
        <w:rPr>
          <w:rFonts w:eastAsia="Calibri" w:cstheme="minorHAnsi"/>
        </w:rPr>
      </w:pPr>
      <w:r w:rsidRPr="00D85F4D">
        <w:rPr>
          <w:rFonts w:eastAsia="Calibri" w:cstheme="minorHAnsi"/>
        </w:rPr>
        <w:t>Wilson JE, Oldham MA, Francis A, et al. Catatonia: American Psychiatric Association Resource Document. </w:t>
      </w:r>
      <w:r w:rsidRPr="00D85F4D">
        <w:rPr>
          <w:rFonts w:eastAsia="Calibri" w:cstheme="minorHAnsi"/>
          <w:i/>
          <w:iCs/>
        </w:rPr>
        <w:t>J Acad Consult Liaison Psychiatry</w:t>
      </w:r>
      <w:r w:rsidRPr="00D85F4D">
        <w:rPr>
          <w:rFonts w:eastAsia="Calibri" w:cstheme="minorHAnsi"/>
        </w:rPr>
        <w:t>. 2025;66(4):277-299. doi:10.1016/j.jaclp.2025.05.001</w:t>
      </w:r>
    </w:p>
    <w:p w14:paraId="34E15D7B" w14:textId="77777777" w:rsidR="00996789" w:rsidRPr="00D85F4D" w:rsidRDefault="00996789" w:rsidP="00996789">
      <w:pPr>
        <w:rPr>
          <w:rFonts w:eastAsia="Calibri" w:cstheme="minorHAnsi"/>
        </w:rPr>
      </w:pPr>
    </w:p>
    <w:p w14:paraId="44CC16B1" w14:textId="77777777" w:rsidR="00996789" w:rsidRPr="00D85F4D" w:rsidRDefault="00996789" w:rsidP="00996789">
      <w:pPr>
        <w:rPr>
          <w:rFonts w:eastAsia="Calibri" w:cstheme="minorHAnsi"/>
        </w:rPr>
      </w:pPr>
      <w:r w:rsidRPr="00D85F4D">
        <w:rPr>
          <w:rFonts w:eastAsia="Calibri" w:cstheme="minorHAnsi"/>
        </w:rPr>
        <w:t xml:space="preserve">Seif P. Does Dysregulation Of The Indirect Pathway Contribute To The Pathophysiology Of Catatonia Through Neurotransmitter Imbalance? </w:t>
      </w:r>
      <w:r w:rsidRPr="00D85F4D">
        <w:rPr>
          <w:rFonts w:eastAsia="Calibri" w:cstheme="minorHAnsi"/>
          <w:i/>
          <w:iCs/>
        </w:rPr>
        <w:t>Clin Neuropsychiatry.</w:t>
      </w:r>
      <w:r w:rsidRPr="00D85F4D">
        <w:rPr>
          <w:rFonts w:eastAsia="Calibri" w:cstheme="minorHAnsi"/>
        </w:rPr>
        <w:t xml:space="preserve"> 2025 Jun;22(3):229-242. </w:t>
      </w:r>
      <w:proofErr w:type="spellStart"/>
      <w:r w:rsidRPr="00D85F4D">
        <w:rPr>
          <w:rFonts w:eastAsia="Calibri" w:cstheme="minorHAnsi"/>
        </w:rPr>
        <w:t>doi</w:t>
      </w:r>
      <w:proofErr w:type="spellEnd"/>
      <w:r w:rsidRPr="00D85F4D">
        <w:rPr>
          <w:rFonts w:eastAsia="Calibri" w:cstheme="minorHAnsi"/>
        </w:rPr>
        <w:t>:</w:t>
      </w:r>
    </w:p>
    <w:p w14:paraId="26F5CF98" w14:textId="77777777" w:rsidR="00C6326B" w:rsidRPr="00D85F4D" w:rsidRDefault="00C6326B" w:rsidP="00AA4E58">
      <w:pPr>
        <w:pStyle w:val="Body1"/>
        <w:jc w:val="both"/>
        <w:rPr>
          <w:rFonts w:asciiTheme="minorHAnsi" w:hAnsiTheme="minorHAnsi" w:cstheme="minorHAnsi"/>
          <w:sz w:val="20"/>
        </w:rPr>
      </w:pPr>
    </w:p>
    <w:sectPr w:rsidR="00C6326B" w:rsidRPr="002E3801" w:rsidSect="003E73D7">
      <w:headerReference w:type="default" r:id="rId28"/>
      <w:footerReference w:type="default" r:id="rId29"/>
      <w:headerReference w:type="first" r:id="rId30"/>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703D3" w14:textId="77777777" w:rsidR="00FF59D9" w:rsidRDefault="00FF59D9" w:rsidP="00B87151">
      <w:r>
        <w:separator/>
      </w:r>
    </w:p>
    <w:p w14:paraId="05EA9EA1" w14:textId="77777777" w:rsidR="00FF59D9" w:rsidRDefault="00FF59D9" w:rsidP="00B87151"/>
  </w:endnote>
  <w:endnote w:type="continuationSeparator" w:id="0">
    <w:p w14:paraId="2F83AA97" w14:textId="77777777" w:rsidR="00FF59D9" w:rsidRDefault="00FF59D9" w:rsidP="00B87151">
      <w:r>
        <w:continuationSeparator/>
      </w:r>
    </w:p>
    <w:p w14:paraId="69342BE9" w14:textId="77777777" w:rsidR="00FF59D9" w:rsidRDefault="00FF59D9"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4D5C8" w14:textId="77777777" w:rsidR="00FF59D9" w:rsidRDefault="00FF59D9" w:rsidP="00B87151">
      <w:r>
        <w:separator/>
      </w:r>
    </w:p>
    <w:p w14:paraId="36DA0F28" w14:textId="77777777" w:rsidR="00FF59D9" w:rsidRDefault="00FF59D9" w:rsidP="00B87151"/>
  </w:footnote>
  <w:footnote w:type="continuationSeparator" w:id="0">
    <w:p w14:paraId="7A86219D" w14:textId="77777777" w:rsidR="00FF59D9" w:rsidRDefault="00FF59D9" w:rsidP="00B87151">
      <w:r>
        <w:continuationSeparator/>
      </w:r>
    </w:p>
    <w:p w14:paraId="06C482BE" w14:textId="77777777" w:rsidR="00FF59D9" w:rsidRDefault="00FF59D9"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0CEE"/>
    <w:rsid w:val="0000196E"/>
    <w:rsid w:val="0000282F"/>
    <w:rsid w:val="000058B0"/>
    <w:rsid w:val="00005DC9"/>
    <w:rsid w:val="00006B9E"/>
    <w:rsid w:val="000111AA"/>
    <w:rsid w:val="00013746"/>
    <w:rsid w:val="0001468D"/>
    <w:rsid w:val="00014AF3"/>
    <w:rsid w:val="000153B9"/>
    <w:rsid w:val="00016799"/>
    <w:rsid w:val="0001789D"/>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7401"/>
    <w:rsid w:val="00057CE1"/>
    <w:rsid w:val="00062EF0"/>
    <w:rsid w:val="00063332"/>
    <w:rsid w:val="0006734B"/>
    <w:rsid w:val="000679AC"/>
    <w:rsid w:val="00071B5D"/>
    <w:rsid w:val="000723B6"/>
    <w:rsid w:val="00072A28"/>
    <w:rsid w:val="00075AA9"/>
    <w:rsid w:val="00076275"/>
    <w:rsid w:val="00077971"/>
    <w:rsid w:val="00077A1B"/>
    <w:rsid w:val="00080637"/>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4CAA"/>
    <w:rsid w:val="00107869"/>
    <w:rsid w:val="0011394B"/>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2CCD"/>
    <w:rsid w:val="00160D1F"/>
    <w:rsid w:val="00161088"/>
    <w:rsid w:val="00161182"/>
    <w:rsid w:val="00161A73"/>
    <w:rsid w:val="00165136"/>
    <w:rsid w:val="00174BA6"/>
    <w:rsid w:val="00174ED9"/>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3AA6"/>
    <w:rsid w:val="001B3B21"/>
    <w:rsid w:val="001B5271"/>
    <w:rsid w:val="001B6756"/>
    <w:rsid w:val="001B7DA7"/>
    <w:rsid w:val="001C080C"/>
    <w:rsid w:val="001C124E"/>
    <w:rsid w:val="001C1635"/>
    <w:rsid w:val="001C1B18"/>
    <w:rsid w:val="001C2951"/>
    <w:rsid w:val="001C4B80"/>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146CD"/>
    <w:rsid w:val="00315FCC"/>
    <w:rsid w:val="00316F3F"/>
    <w:rsid w:val="00324F03"/>
    <w:rsid w:val="00325041"/>
    <w:rsid w:val="003255AF"/>
    <w:rsid w:val="00327946"/>
    <w:rsid w:val="003357C0"/>
    <w:rsid w:val="003427A9"/>
    <w:rsid w:val="00343B1D"/>
    <w:rsid w:val="00345CE0"/>
    <w:rsid w:val="0035216C"/>
    <w:rsid w:val="00352835"/>
    <w:rsid w:val="00357211"/>
    <w:rsid w:val="003621D6"/>
    <w:rsid w:val="00362F59"/>
    <w:rsid w:val="00364949"/>
    <w:rsid w:val="0036601A"/>
    <w:rsid w:val="00375470"/>
    <w:rsid w:val="00376C50"/>
    <w:rsid w:val="003775EA"/>
    <w:rsid w:val="00382B0D"/>
    <w:rsid w:val="00383C36"/>
    <w:rsid w:val="0039144B"/>
    <w:rsid w:val="0039202B"/>
    <w:rsid w:val="00392510"/>
    <w:rsid w:val="0039650A"/>
    <w:rsid w:val="003A315B"/>
    <w:rsid w:val="003A36D5"/>
    <w:rsid w:val="003A3DAD"/>
    <w:rsid w:val="003B1910"/>
    <w:rsid w:val="003B4864"/>
    <w:rsid w:val="003B5044"/>
    <w:rsid w:val="003B678D"/>
    <w:rsid w:val="003B7B79"/>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65FB"/>
    <w:rsid w:val="00467032"/>
    <w:rsid w:val="00467FD9"/>
    <w:rsid w:val="0047009E"/>
    <w:rsid w:val="00474531"/>
    <w:rsid w:val="00474D26"/>
    <w:rsid w:val="00474EB2"/>
    <w:rsid w:val="00482A40"/>
    <w:rsid w:val="00484069"/>
    <w:rsid w:val="00485CB9"/>
    <w:rsid w:val="00491EB7"/>
    <w:rsid w:val="0049639A"/>
    <w:rsid w:val="004A7634"/>
    <w:rsid w:val="004B68B0"/>
    <w:rsid w:val="004B6F30"/>
    <w:rsid w:val="004B7B4B"/>
    <w:rsid w:val="004C0F84"/>
    <w:rsid w:val="004C2B6B"/>
    <w:rsid w:val="004C3446"/>
    <w:rsid w:val="004C5605"/>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3737"/>
    <w:rsid w:val="00524229"/>
    <w:rsid w:val="00530148"/>
    <w:rsid w:val="0053144D"/>
    <w:rsid w:val="005319C5"/>
    <w:rsid w:val="0053575F"/>
    <w:rsid w:val="00541F11"/>
    <w:rsid w:val="00543318"/>
    <w:rsid w:val="00543B4F"/>
    <w:rsid w:val="00545E58"/>
    <w:rsid w:val="00552CFC"/>
    <w:rsid w:val="0055609F"/>
    <w:rsid w:val="005617CB"/>
    <w:rsid w:val="00563094"/>
    <w:rsid w:val="00567DD7"/>
    <w:rsid w:val="0057358F"/>
    <w:rsid w:val="00580D0B"/>
    <w:rsid w:val="00580E1F"/>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5A53"/>
    <w:rsid w:val="005C5B9D"/>
    <w:rsid w:val="005C5E5E"/>
    <w:rsid w:val="005C623A"/>
    <w:rsid w:val="005C7EF0"/>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30232"/>
    <w:rsid w:val="0063227B"/>
    <w:rsid w:val="006344BB"/>
    <w:rsid w:val="006345DF"/>
    <w:rsid w:val="00634F57"/>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2AF1"/>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2458"/>
    <w:rsid w:val="0075545E"/>
    <w:rsid w:val="007576C7"/>
    <w:rsid w:val="00757CBC"/>
    <w:rsid w:val="007602BB"/>
    <w:rsid w:val="00761EB5"/>
    <w:rsid w:val="0076482F"/>
    <w:rsid w:val="0077146B"/>
    <w:rsid w:val="00774C18"/>
    <w:rsid w:val="00775712"/>
    <w:rsid w:val="007769EA"/>
    <w:rsid w:val="00782B12"/>
    <w:rsid w:val="00782CB0"/>
    <w:rsid w:val="0078622A"/>
    <w:rsid w:val="0078723B"/>
    <w:rsid w:val="00787956"/>
    <w:rsid w:val="00792048"/>
    <w:rsid w:val="00792950"/>
    <w:rsid w:val="00796F71"/>
    <w:rsid w:val="007A3E59"/>
    <w:rsid w:val="007A520F"/>
    <w:rsid w:val="007A5C14"/>
    <w:rsid w:val="007A6D3F"/>
    <w:rsid w:val="007A6F78"/>
    <w:rsid w:val="007A72FF"/>
    <w:rsid w:val="007A7757"/>
    <w:rsid w:val="007B150F"/>
    <w:rsid w:val="007B404F"/>
    <w:rsid w:val="007B4F4C"/>
    <w:rsid w:val="007C038F"/>
    <w:rsid w:val="007C0FA6"/>
    <w:rsid w:val="007C1DF8"/>
    <w:rsid w:val="007C2A99"/>
    <w:rsid w:val="007C4A2D"/>
    <w:rsid w:val="007C7C7B"/>
    <w:rsid w:val="007D1706"/>
    <w:rsid w:val="007E247E"/>
    <w:rsid w:val="007E3FFB"/>
    <w:rsid w:val="007E4846"/>
    <w:rsid w:val="007F033A"/>
    <w:rsid w:val="007F2782"/>
    <w:rsid w:val="007F487C"/>
    <w:rsid w:val="007F5BED"/>
    <w:rsid w:val="007F7922"/>
    <w:rsid w:val="007F7B90"/>
    <w:rsid w:val="00804DA9"/>
    <w:rsid w:val="00804E60"/>
    <w:rsid w:val="00805DFC"/>
    <w:rsid w:val="008071A5"/>
    <w:rsid w:val="00810620"/>
    <w:rsid w:val="0081758C"/>
    <w:rsid w:val="0082351F"/>
    <w:rsid w:val="00824EB8"/>
    <w:rsid w:val="0083314E"/>
    <w:rsid w:val="008333C7"/>
    <w:rsid w:val="0083774B"/>
    <w:rsid w:val="00837C8D"/>
    <w:rsid w:val="0084089E"/>
    <w:rsid w:val="00844174"/>
    <w:rsid w:val="008448EA"/>
    <w:rsid w:val="00844BA7"/>
    <w:rsid w:val="008522BD"/>
    <w:rsid w:val="00852A7C"/>
    <w:rsid w:val="008534B7"/>
    <w:rsid w:val="008551EA"/>
    <w:rsid w:val="00856BDB"/>
    <w:rsid w:val="008577DD"/>
    <w:rsid w:val="00861111"/>
    <w:rsid w:val="008613DC"/>
    <w:rsid w:val="00861D97"/>
    <w:rsid w:val="00863AD2"/>
    <w:rsid w:val="00864C04"/>
    <w:rsid w:val="00864DD8"/>
    <w:rsid w:val="00864FB2"/>
    <w:rsid w:val="00866236"/>
    <w:rsid w:val="0087066C"/>
    <w:rsid w:val="008715B9"/>
    <w:rsid w:val="00872359"/>
    <w:rsid w:val="00875E0C"/>
    <w:rsid w:val="008825DC"/>
    <w:rsid w:val="00893501"/>
    <w:rsid w:val="008937AF"/>
    <w:rsid w:val="00897838"/>
    <w:rsid w:val="008A1459"/>
    <w:rsid w:val="008A5698"/>
    <w:rsid w:val="008A62E5"/>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420E"/>
    <w:rsid w:val="008E539C"/>
    <w:rsid w:val="008E59CB"/>
    <w:rsid w:val="008E7A02"/>
    <w:rsid w:val="008F2742"/>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325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F21"/>
    <w:rsid w:val="00A94D3D"/>
    <w:rsid w:val="00A94E9D"/>
    <w:rsid w:val="00A966FE"/>
    <w:rsid w:val="00A97AC8"/>
    <w:rsid w:val="00AA0D5E"/>
    <w:rsid w:val="00AA1F1E"/>
    <w:rsid w:val="00AA451F"/>
    <w:rsid w:val="00AA4E58"/>
    <w:rsid w:val="00AB2363"/>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63E6"/>
    <w:rsid w:val="00AF6EFC"/>
    <w:rsid w:val="00AF7CD5"/>
    <w:rsid w:val="00B0126B"/>
    <w:rsid w:val="00B04DC5"/>
    <w:rsid w:val="00B10210"/>
    <w:rsid w:val="00B11725"/>
    <w:rsid w:val="00B1502A"/>
    <w:rsid w:val="00B17A77"/>
    <w:rsid w:val="00B20AFA"/>
    <w:rsid w:val="00B223EC"/>
    <w:rsid w:val="00B26B30"/>
    <w:rsid w:val="00B314F2"/>
    <w:rsid w:val="00B32ADF"/>
    <w:rsid w:val="00B34290"/>
    <w:rsid w:val="00B345B0"/>
    <w:rsid w:val="00B34A5F"/>
    <w:rsid w:val="00B3507C"/>
    <w:rsid w:val="00B35168"/>
    <w:rsid w:val="00B356DC"/>
    <w:rsid w:val="00B35DA0"/>
    <w:rsid w:val="00B3736B"/>
    <w:rsid w:val="00B37616"/>
    <w:rsid w:val="00B37739"/>
    <w:rsid w:val="00B500C4"/>
    <w:rsid w:val="00B500D2"/>
    <w:rsid w:val="00B545C4"/>
    <w:rsid w:val="00B555CC"/>
    <w:rsid w:val="00B56149"/>
    <w:rsid w:val="00B609B4"/>
    <w:rsid w:val="00B6386D"/>
    <w:rsid w:val="00B64B69"/>
    <w:rsid w:val="00B724E6"/>
    <w:rsid w:val="00B74C09"/>
    <w:rsid w:val="00B75758"/>
    <w:rsid w:val="00B75F91"/>
    <w:rsid w:val="00B76792"/>
    <w:rsid w:val="00B772AA"/>
    <w:rsid w:val="00B846BB"/>
    <w:rsid w:val="00B856CF"/>
    <w:rsid w:val="00B86866"/>
    <w:rsid w:val="00B87151"/>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6B5E"/>
    <w:rsid w:val="00C07E5C"/>
    <w:rsid w:val="00C145FB"/>
    <w:rsid w:val="00C17E66"/>
    <w:rsid w:val="00C21934"/>
    <w:rsid w:val="00C22217"/>
    <w:rsid w:val="00C26BCC"/>
    <w:rsid w:val="00C279A7"/>
    <w:rsid w:val="00C32EA0"/>
    <w:rsid w:val="00C33775"/>
    <w:rsid w:val="00C35170"/>
    <w:rsid w:val="00C3690A"/>
    <w:rsid w:val="00C451A2"/>
    <w:rsid w:val="00C46579"/>
    <w:rsid w:val="00C51FB9"/>
    <w:rsid w:val="00C53348"/>
    <w:rsid w:val="00C5577F"/>
    <w:rsid w:val="00C5679E"/>
    <w:rsid w:val="00C60115"/>
    <w:rsid w:val="00C605FA"/>
    <w:rsid w:val="00C60F21"/>
    <w:rsid w:val="00C63214"/>
    <w:rsid w:val="00C6326B"/>
    <w:rsid w:val="00C634D4"/>
    <w:rsid w:val="00C65AC3"/>
    <w:rsid w:val="00C70B3C"/>
    <w:rsid w:val="00C742C0"/>
    <w:rsid w:val="00C74B99"/>
    <w:rsid w:val="00C74C05"/>
    <w:rsid w:val="00C75D51"/>
    <w:rsid w:val="00C817D8"/>
    <w:rsid w:val="00C828B3"/>
    <w:rsid w:val="00C84C5D"/>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582"/>
    <w:rsid w:val="00CF2706"/>
    <w:rsid w:val="00D07D61"/>
    <w:rsid w:val="00D146B4"/>
    <w:rsid w:val="00D14E41"/>
    <w:rsid w:val="00D2041D"/>
    <w:rsid w:val="00D20E02"/>
    <w:rsid w:val="00D250BE"/>
    <w:rsid w:val="00D33522"/>
    <w:rsid w:val="00D35CF6"/>
    <w:rsid w:val="00D36441"/>
    <w:rsid w:val="00D4069E"/>
    <w:rsid w:val="00D436C4"/>
    <w:rsid w:val="00D43B24"/>
    <w:rsid w:val="00D4732C"/>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4792"/>
    <w:rsid w:val="00DE4B7F"/>
    <w:rsid w:val="00DE515F"/>
    <w:rsid w:val="00DE59F1"/>
    <w:rsid w:val="00DE62CC"/>
    <w:rsid w:val="00DF00FF"/>
    <w:rsid w:val="00DF0598"/>
    <w:rsid w:val="00DF5FFA"/>
    <w:rsid w:val="00DF7317"/>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305C"/>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545D"/>
    <w:rsid w:val="00F857F4"/>
    <w:rsid w:val="00F93CA9"/>
    <w:rsid w:val="00FA132E"/>
    <w:rsid w:val="00FA5057"/>
    <w:rsid w:val="00FB2FBA"/>
    <w:rsid w:val="00FB3AEC"/>
    <w:rsid w:val="00FB7554"/>
    <w:rsid w:val="00FC00B5"/>
    <w:rsid w:val="00FC109E"/>
    <w:rsid w:val="00FC2265"/>
    <w:rsid w:val="00FC2F9B"/>
    <w:rsid w:val="00FC517B"/>
    <w:rsid w:val="00FC65EB"/>
    <w:rsid w:val="00FC6950"/>
    <w:rsid w:val="00FD2611"/>
    <w:rsid w:val="00FD6C3B"/>
    <w:rsid w:val="00FE1721"/>
    <w:rsid w:val="00FE2DAE"/>
    <w:rsid w:val="00FE337D"/>
    <w:rsid w:val="00FE5FAB"/>
    <w:rsid w:val="00FE67E8"/>
    <w:rsid w:val="00FE7EF9"/>
    <w:rsid w:val="00FF2AAA"/>
    <w:rsid w:val="00FF4267"/>
    <w:rsid w:val="00FF46D2"/>
    <w:rsid w:val="00FF5741"/>
    <w:rsid w:val="00FF59D9"/>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01947648.2022.2162171" TargetMode="External"/><Relationship Id="rId18" Type="http://schemas.openxmlformats.org/officeDocument/2006/relationships/hyperlink" Target="https://doi.org/10.1016/j.genhosppsych.2019.01.009" TargetMode="External"/><Relationship Id="rId26" Type="http://schemas.openxmlformats.org/officeDocument/2006/relationships/hyperlink" Target="https://doi.org/10.3390/jcm10122555" TargetMode="External"/><Relationship Id="rId3" Type="http://schemas.openxmlformats.org/officeDocument/2006/relationships/customXml" Target="../customXml/item3.xml"/><Relationship Id="rId21" Type="http://schemas.openxmlformats.org/officeDocument/2006/relationships/hyperlink" Target="https://doi.org/10.1016/j.mayocp.2024.06.002" TargetMode="Externa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hyperlink" Target="https://doi.org/10.1016/j.ncl.2023.02.006" TargetMode="External"/><Relationship Id="rId25" Type="http://schemas.openxmlformats.org/officeDocument/2006/relationships/hyperlink" Target="https://doi.org/10.1176/appi.ajp.23180001" TargetMode="External"/><Relationship Id="rId2" Type="http://schemas.openxmlformats.org/officeDocument/2006/relationships/customXml" Target="../customXml/item2.xml"/><Relationship Id="rId16" Type="http://schemas.openxmlformats.org/officeDocument/2006/relationships/hyperlink" Target="http://www.ncbi.nlm.nih.gov/pubmed/15784664" TargetMode="External"/><Relationship Id="rId20" Type="http://schemas.openxmlformats.org/officeDocument/2006/relationships/hyperlink" Target="https://doi.org/10.1186/s12888-021-03303-1"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002/jhm.1319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doi.org/10.1002/14651858.CD015405.pub2" TargetMode="External"/><Relationship Id="rId23" Type="http://schemas.openxmlformats.org/officeDocument/2006/relationships/hyperlink" Target="https://www.aafp.org/afp/2024/0200/practice-guidelines-eating-disorder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i.org/10.1093/med/9780199731855.003.0035"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56/NEJM198812223192504" TargetMode="External"/><Relationship Id="rId22" Type="http://schemas.openxmlformats.org/officeDocument/2006/relationships/hyperlink" Target="https://doi.org/10.1176/appi.books.9780890425787.x10_Feeding_and_Eating_Disorders" TargetMode="External"/><Relationship Id="rId27" Type="http://schemas.openxmlformats.org/officeDocument/2006/relationships/hyperlink" Target="https://doi.org/10.1056/NEJMcp1803175"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4.xml><?xml version="1.0" encoding="utf-8"?>
<ds:datastoreItem xmlns:ds="http://schemas.openxmlformats.org/officeDocument/2006/customXml" ds:itemID="{BF646D45-BEAC-4A32-A823-4D2EE17EF9C7}"/>
</file>

<file path=docProps/app.xml><?xml version="1.0" encoding="utf-8"?>
<Properties xmlns="http://schemas.openxmlformats.org/officeDocument/2006/extended-properties" xmlns:vt="http://schemas.openxmlformats.org/officeDocument/2006/docPropsVTypes">
  <Template>Normal</Template>
  <TotalTime>322</TotalTime>
  <Pages>91</Pages>
  <Words>26622</Words>
  <Characters>151748</Characters>
  <Application>Microsoft Office Word</Application>
  <DocSecurity>0</DocSecurity>
  <Lines>1264</Lines>
  <Paragraphs>356</Paragraphs>
  <ScaleCrop>false</ScaleCrop>
  <Company>Academy of Psychosomatic Medicine</Company>
  <LinksUpToDate>false</LinksUpToDate>
  <CharactersWithSpaces>178014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724</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